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6012E" w14:textId="77777777" w:rsidR="00371FCC" w:rsidRDefault="00371FCC" w:rsidP="00E07559">
      <w:pPr>
        <w:pStyle w:val="Titel"/>
      </w:pPr>
    </w:p>
    <w:p w14:paraId="4AF825AA" w14:textId="77777777" w:rsidR="00371FCC" w:rsidRDefault="00371FCC" w:rsidP="00E07559"/>
    <w:p w14:paraId="086DE964" w14:textId="5D9FA5FE" w:rsidR="007A6046" w:rsidRDefault="007A6046" w:rsidP="007A6046">
      <w:pPr>
        <w:pStyle w:val="Titel"/>
        <w:jc w:val="center"/>
      </w:pPr>
      <w:r>
        <w:rPr>
          <w:noProof/>
          <w:lang w:eastAsia="de-DE"/>
        </w:rPr>
        <w:drawing>
          <wp:anchor distT="0" distB="0" distL="114300" distR="114300" simplePos="0" relativeHeight="251662848" behindDoc="1" locked="0" layoutInCell="1" allowOverlap="1" wp14:anchorId="229996A0" wp14:editId="13104BB5">
            <wp:simplePos x="0" y="0"/>
            <wp:positionH relativeFrom="column">
              <wp:posOffset>4153535</wp:posOffset>
            </wp:positionH>
            <wp:positionV relativeFrom="paragraph">
              <wp:posOffset>660400</wp:posOffset>
            </wp:positionV>
            <wp:extent cx="1363750" cy="866775"/>
            <wp:effectExtent l="0" t="0" r="8255" b="0"/>
            <wp:wrapNone/>
            <wp:docPr id="9" name="Bild 3" descr="12.500+ Grafiken, lizenzfreie Vektorgrafiken und Clipart z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500+ Grafiken, lizenzfreie Vektorgrafiken und Clipart zu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7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7D5">
        <w:t>Kinders</w:t>
      </w:r>
      <w:r w:rsidR="00371FCC" w:rsidRPr="00371FCC">
        <w:t>chutzkonzept</w:t>
      </w:r>
      <w:r w:rsidR="002D77D5">
        <w:t xml:space="preserve"> </w:t>
      </w:r>
      <w:r w:rsidR="008C70DA">
        <w:br/>
      </w:r>
      <w:r w:rsidR="002D77D5">
        <w:t>d</w:t>
      </w:r>
      <w:r w:rsidR="00B56526">
        <w:t>er Kinderkrippe</w:t>
      </w:r>
    </w:p>
    <w:p w14:paraId="2E0C4AE9" w14:textId="0865C634" w:rsidR="00371FCC" w:rsidRPr="00371FCC" w:rsidRDefault="00B56526" w:rsidP="007A6046">
      <w:pPr>
        <w:pStyle w:val="Titel"/>
        <w:jc w:val="center"/>
      </w:pPr>
      <w:r>
        <w:t>Glühwürmchen</w:t>
      </w:r>
    </w:p>
    <w:p w14:paraId="28A29DDE" w14:textId="77777777" w:rsidR="00371FCC" w:rsidRPr="00DE195F" w:rsidRDefault="00371FCC" w:rsidP="00E07559"/>
    <w:p w14:paraId="018F2398" w14:textId="1F058E4E" w:rsidR="00371FCC" w:rsidRDefault="00371FCC" w:rsidP="00E07559"/>
    <w:p w14:paraId="33310521" w14:textId="77777777" w:rsidR="007A6046" w:rsidRPr="00DE195F" w:rsidRDefault="007A6046" w:rsidP="00E07559"/>
    <w:p w14:paraId="6B553ECE" w14:textId="59B0D601" w:rsidR="002424F8" w:rsidRDefault="002424F8" w:rsidP="00E07559">
      <w:pPr>
        <w:rPr>
          <w:rStyle w:val="IntensiveHervorhebung"/>
        </w:rPr>
      </w:pPr>
    </w:p>
    <w:p w14:paraId="0E48A385" w14:textId="3E6BB346" w:rsidR="00371FCC" w:rsidRPr="00DE195F" w:rsidRDefault="007A6046" w:rsidP="00E07559">
      <w:r>
        <w:rPr>
          <w:noProof/>
          <w:lang w:eastAsia="de-DE"/>
        </w:rPr>
        <w:drawing>
          <wp:inline distT="0" distB="0" distL="0" distR="0" wp14:anchorId="44C95A4C" wp14:editId="7B99F597">
            <wp:extent cx="5143500" cy="2758440"/>
            <wp:effectExtent l="0" t="0" r="0" b="3810"/>
            <wp:docPr id="8" name="Bild 1" descr="Warum Spielzeug für Kinder wichtig ist: Weniger ist manchmal mehr!"/>
            <wp:cNvGraphicFramePr/>
            <a:graphic xmlns:a="http://schemas.openxmlformats.org/drawingml/2006/main">
              <a:graphicData uri="http://schemas.openxmlformats.org/drawingml/2006/picture">
                <pic:pic xmlns:pic="http://schemas.openxmlformats.org/drawingml/2006/picture">
                  <pic:nvPicPr>
                    <pic:cNvPr id="8" name="Bild 1" descr="Warum Spielzeug für Kinder wichtig ist: Weniger ist manchmal meh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2758440"/>
                    </a:xfrm>
                    <a:prstGeom prst="rect">
                      <a:avLst/>
                    </a:prstGeom>
                    <a:noFill/>
                    <a:ln>
                      <a:noFill/>
                    </a:ln>
                  </pic:spPr>
                </pic:pic>
              </a:graphicData>
            </a:graphic>
          </wp:inline>
        </w:drawing>
      </w:r>
    </w:p>
    <w:p w14:paraId="13B5D5CC" w14:textId="77777777" w:rsidR="00371FCC" w:rsidRPr="00DE195F" w:rsidRDefault="00371FCC" w:rsidP="00E07559"/>
    <w:p w14:paraId="41D7BA97" w14:textId="77777777" w:rsidR="00371FCC" w:rsidRDefault="00371FCC" w:rsidP="00E07559"/>
    <w:p w14:paraId="0C1E17A3" w14:textId="77777777" w:rsidR="00F7755B" w:rsidRDefault="00F7755B" w:rsidP="00E07559"/>
    <w:p w14:paraId="797D8773" w14:textId="77777777" w:rsidR="00F7755B" w:rsidRDefault="00F7755B" w:rsidP="00E07559"/>
    <w:p w14:paraId="5FC252AB" w14:textId="77777777" w:rsidR="00F7755B" w:rsidRDefault="00F7755B" w:rsidP="00E07559"/>
    <w:p w14:paraId="3CEA48C2" w14:textId="77777777" w:rsidR="00F7755B" w:rsidRDefault="00F7755B" w:rsidP="00E07559"/>
    <w:p w14:paraId="02F5FDC4" w14:textId="77777777" w:rsidR="00F7755B" w:rsidRDefault="00F7755B" w:rsidP="00E07559"/>
    <w:p w14:paraId="32150007" w14:textId="06A9B852" w:rsidR="00F7755B" w:rsidRDefault="007A6046" w:rsidP="00E07559">
      <w:r>
        <w:t>Kinderkrippe Glühwürmchen</w:t>
      </w:r>
      <w:r w:rsidR="00C84EFF">
        <w:br/>
      </w:r>
      <w:r>
        <w:t>Mühlbachbogen 5a</w:t>
      </w:r>
      <w:r w:rsidR="00C84EFF">
        <w:br/>
      </w:r>
      <w:r>
        <w:t>83022 Rosenheim</w:t>
      </w:r>
    </w:p>
    <w:p w14:paraId="6AAECC62" w14:textId="35FAA191" w:rsidR="00F7755B" w:rsidRDefault="007A6046" w:rsidP="00E07559">
      <w:r>
        <w:t>Tel.: 08031-7969995</w:t>
      </w:r>
    </w:p>
    <w:p w14:paraId="4EE3B327" w14:textId="78025D46" w:rsidR="00F7755B" w:rsidRPr="00DE195F" w:rsidRDefault="007A6046" w:rsidP="00E07559">
      <w:r>
        <w:t>3124@jh-obb.de</w:t>
      </w:r>
    </w:p>
    <w:p w14:paraId="105CBA0F" w14:textId="77777777" w:rsidR="00371FCC" w:rsidRPr="00DE195F" w:rsidRDefault="00371FCC" w:rsidP="00E07559"/>
    <w:p w14:paraId="505A9196" w14:textId="5C483654" w:rsidR="009A23DF" w:rsidRDefault="00371FCC" w:rsidP="00E07559">
      <w:r>
        <w:t xml:space="preserve">Stand </w:t>
      </w:r>
      <w:r>
        <w:fldChar w:fldCharType="begin"/>
      </w:r>
      <w:r>
        <w:instrText xml:space="preserve"> TIME \@ "MMMM yy" </w:instrText>
      </w:r>
      <w:r>
        <w:fldChar w:fldCharType="separate"/>
      </w:r>
      <w:r w:rsidR="006D609B">
        <w:rPr>
          <w:noProof/>
        </w:rPr>
        <w:t>Mai 26</w:t>
      </w:r>
      <w:r>
        <w:fldChar w:fldCharType="end"/>
      </w:r>
      <w:r w:rsidR="009A23DF">
        <w:br w:type="page"/>
      </w:r>
    </w:p>
    <w:p w14:paraId="3D9013EA" w14:textId="77777777" w:rsidR="001B20DD" w:rsidRDefault="001B20DD" w:rsidP="00E07559">
      <w:pPr>
        <w:rPr>
          <w:rStyle w:val="Fett"/>
        </w:rPr>
      </w:pPr>
      <w:r>
        <w:rPr>
          <w:rStyle w:val="Fett"/>
        </w:rPr>
        <w:lastRenderedPageBreak/>
        <w:t>Kinder</w:t>
      </w:r>
    </w:p>
    <w:p w14:paraId="5B58CB7A" w14:textId="77777777" w:rsidR="008C70DA" w:rsidRPr="001823CB" w:rsidRDefault="008C70DA" w:rsidP="00E07559">
      <w:pPr>
        <w:rPr>
          <w:rStyle w:val="Fett"/>
        </w:rPr>
      </w:pPr>
    </w:p>
    <w:p w14:paraId="7882EE7E" w14:textId="77777777" w:rsidR="00A471D5" w:rsidRDefault="00A471D5" w:rsidP="00E07559">
      <w:r>
        <w:t>Sind so kleine Hände</w:t>
      </w:r>
      <w:r w:rsidR="00007CAC">
        <w:br/>
      </w:r>
      <w:r>
        <w:t>Winz'ge Finger dran</w:t>
      </w:r>
      <w:r w:rsidR="00007CAC">
        <w:br/>
      </w:r>
      <w:r>
        <w:t>Darf man nicht drauf schlagen</w:t>
      </w:r>
      <w:r w:rsidR="00007CAC">
        <w:br/>
      </w:r>
      <w:r>
        <w:t>Die zerbrechen dann</w:t>
      </w:r>
    </w:p>
    <w:p w14:paraId="52045C8C" w14:textId="77777777" w:rsidR="00A471D5" w:rsidRDefault="00A471D5" w:rsidP="00E07559">
      <w:r>
        <w:t> </w:t>
      </w:r>
    </w:p>
    <w:p w14:paraId="0C5F3B9B" w14:textId="77777777" w:rsidR="00A471D5" w:rsidRDefault="00A471D5" w:rsidP="00E07559">
      <w:r>
        <w:t>Sind so kleine Füße</w:t>
      </w:r>
      <w:r w:rsidR="00007CAC">
        <w:br/>
      </w:r>
      <w:r>
        <w:t>Mit so kleinen Zeh'n</w:t>
      </w:r>
      <w:r w:rsidR="00007CAC">
        <w:br/>
      </w:r>
      <w:r>
        <w:t>Darf man nie drauf treten</w:t>
      </w:r>
      <w:r w:rsidR="00007CAC">
        <w:br/>
      </w:r>
      <w:r>
        <w:t>Könn'n sonst nicht mehr geh'n</w:t>
      </w:r>
    </w:p>
    <w:p w14:paraId="3C7E6D7E" w14:textId="77777777" w:rsidR="00A471D5" w:rsidRDefault="00A471D5" w:rsidP="00E07559">
      <w:r>
        <w:t> </w:t>
      </w:r>
    </w:p>
    <w:p w14:paraId="593B5FDA" w14:textId="77777777" w:rsidR="00A471D5" w:rsidRDefault="00A471D5" w:rsidP="00E07559">
      <w:r>
        <w:t>Sind so kleine Ohren</w:t>
      </w:r>
      <w:r w:rsidR="00007CAC">
        <w:br/>
      </w:r>
      <w:r>
        <w:t>Scharf, und ihr erlaubt</w:t>
      </w:r>
      <w:r w:rsidR="00007CAC">
        <w:br/>
      </w:r>
      <w:r>
        <w:t>Darf man nie zerbrüllen</w:t>
      </w:r>
      <w:r w:rsidR="00007CAC">
        <w:br/>
      </w:r>
      <w:r>
        <w:t>Werden davon taub</w:t>
      </w:r>
    </w:p>
    <w:p w14:paraId="55D9094F" w14:textId="77777777" w:rsidR="00A471D5" w:rsidRDefault="00A471D5" w:rsidP="00E07559">
      <w:r>
        <w:t> </w:t>
      </w:r>
    </w:p>
    <w:p w14:paraId="0246F0BF" w14:textId="77777777" w:rsidR="00A471D5" w:rsidRDefault="00A471D5" w:rsidP="00E07559">
      <w:r>
        <w:t>Sind so schöne Münder</w:t>
      </w:r>
      <w:r w:rsidR="00007CAC">
        <w:br/>
      </w:r>
      <w:r>
        <w:t>Sprechen alles aus</w:t>
      </w:r>
      <w:r w:rsidR="00007CAC">
        <w:br/>
      </w:r>
      <w:r>
        <w:t>Darf man nie verbieten</w:t>
      </w:r>
      <w:r w:rsidR="00007CAC">
        <w:br/>
      </w:r>
      <w:r>
        <w:t>Kommt sonst nichts mehr raus</w:t>
      </w:r>
    </w:p>
    <w:p w14:paraId="768E8914" w14:textId="77777777" w:rsidR="00A471D5" w:rsidRDefault="00A471D5" w:rsidP="00E07559">
      <w:r>
        <w:t> </w:t>
      </w:r>
    </w:p>
    <w:p w14:paraId="552DBF39" w14:textId="77777777" w:rsidR="00A471D5" w:rsidRDefault="00A471D5" w:rsidP="00E07559">
      <w:r>
        <w:t>Sind so klare Augen</w:t>
      </w:r>
      <w:r w:rsidR="00007CAC">
        <w:br/>
      </w:r>
      <w:r>
        <w:t>Die noch alles seh'n</w:t>
      </w:r>
      <w:r w:rsidR="00007CAC">
        <w:br/>
      </w:r>
      <w:r>
        <w:t>Darf man nie verbinden</w:t>
      </w:r>
      <w:r w:rsidR="00007CAC">
        <w:br/>
      </w:r>
      <w:r>
        <w:t>Könn'n sie nichts versteh'n</w:t>
      </w:r>
    </w:p>
    <w:p w14:paraId="570DE152" w14:textId="77777777" w:rsidR="00A471D5" w:rsidRDefault="00A471D5" w:rsidP="00E07559">
      <w:r>
        <w:t> </w:t>
      </w:r>
    </w:p>
    <w:p w14:paraId="4A89EB0B" w14:textId="77777777" w:rsidR="00A471D5" w:rsidRDefault="00A471D5" w:rsidP="00E07559">
      <w:r>
        <w:t>Sind so kleine Seelen</w:t>
      </w:r>
      <w:r w:rsidR="00007CAC">
        <w:br/>
      </w:r>
      <w:r>
        <w:t>Offen und ganz frei</w:t>
      </w:r>
      <w:r w:rsidR="00007CAC">
        <w:br/>
      </w:r>
      <w:r>
        <w:t>Darf man niemals quälen</w:t>
      </w:r>
      <w:r w:rsidR="00007CAC">
        <w:br/>
      </w:r>
      <w:r>
        <w:t>Geh'n kaputt dabei</w:t>
      </w:r>
    </w:p>
    <w:p w14:paraId="280AE030" w14:textId="77777777" w:rsidR="00A471D5" w:rsidRDefault="00A471D5" w:rsidP="00E07559">
      <w:r>
        <w:t> </w:t>
      </w:r>
    </w:p>
    <w:p w14:paraId="44474716" w14:textId="77777777" w:rsidR="00A471D5" w:rsidRDefault="00A471D5" w:rsidP="00E07559">
      <w:r>
        <w:t>Ist so'n kleines Rückgrat</w:t>
      </w:r>
      <w:r w:rsidR="00007CAC">
        <w:br/>
      </w:r>
      <w:r>
        <w:t>Sieht man fast noch nicht</w:t>
      </w:r>
      <w:r w:rsidR="00007CAC">
        <w:br/>
      </w:r>
      <w:r>
        <w:t>Darf man niemals beugen</w:t>
      </w:r>
      <w:r w:rsidR="00007CAC">
        <w:br/>
      </w:r>
      <w:r>
        <w:t>Weil es sonst zerbricht</w:t>
      </w:r>
    </w:p>
    <w:p w14:paraId="7D7EF2ED" w14:textId="77777777" w:rsidR="00A471D5" w:rsidRDefault="00A471D5" w:rsidP="00E07559">
      <w:r>
        <w:t> </w:t>
      </w:r>
    </w:p>
    <w:p w14:paraId="0A3A696F" w14:textId="77777777" w:rsidR="00A471D5" w:rsidRDefault="00A471D5" w:rsidP="00E07559">
      <w:r>
        <w:t>Grade, klare Menschen</w:t>
      </w:r>
      <w:r w:rsidR="00007CAC">
        <w:br/>
      </w:r>
      <w:r>
        <w:t>Wär'n ein schönes Ziel</w:t>
      </w:r>
      <w:r w:rsidR="00007CAC">
        <w:br/>
      </w:r>
      <w:r>
        <w:t>Menschen ohne Rückgrat</w:t>
      </w:r>
      <w:r w:rsidR="00007CAC">
        <w:br/>
      </w:r>
      <w:r>
        <w:t>Hab'n wir schon zu viel</w:t>
      </w:r>
    </w:p>
    <w:p w14:paraId="7DEB7A32" w14:textId="77777777" w:rsidR="002424F8" w:rsidRDefault="002424F8" w:rsidP="00E07559"/>
    <w:p w14:paraId="4DBBDD2E" w14:textId="77777777" w:rsidR="002424F8" w:rsidRDefault="002424F8" w:rsidP="00E07559">
      <w:r>
        <w:t>Bettina Wegner 1997</w:t>
      </w:r>
    </w:p>
    <w:p w14:paraId="3B2101DB" w14:textId="77777777" w:rsidR="001B20DD" w:rsidRPr="003D17E7" w:rsidRDefault="001B20DD" w:rsidP="00E07559">
      <w:r w:rsidRPr="006B5B5A">
        <w:br w:type="page"/>
      </w:r>
    </w:p>
    <w:sdt>
      <w:sdtPr>
        <w:rPr>
          <w:rFonts w:asciiTheme="minorHAnsi" w:eastAsiaTheme="minorHAnsi" w:hAnsiTheme="minorHAnsi" w:cstheme="minorBidi"/>
          <w:color w:val="auto"/>
          <w:spacing w:val="0"/>
          <w:kern w:val="0"/>
          <w:sz w:val="22"/>
          <w:szCs w:val="24"/>
        </w:rPr>
        <w:id w:val="71013246"/>
        <w:docPartObj>
          <w:docPartGallery w:val="Table of Contents"/>
          <w:docPartUnique/>
        </w:docPartObj>
      </w:sdtPr>
      <w:sdtEndPr/>
      <w:sdtContent>
        <w:p w14:paraId="7C5107B8" w14:textId="77777777" w:rsidR="003D17E7" w:rsidRDefault="003D17E7" w:rsidP="00E07559">
          <w:pPr>
            <w:pStyle w:val="Titel"/>
          </w:pPr>
          <w:r>
            <w:t>Inhaltsverzeichnis</w:t>
          </w:r>
        </w:p>
        <w:p w14:paraId="3EB925B2" w14:textId="365B80D1" w:rsidR="00BD6605" w:rsidRDefault="003D17E7">
          <w:pPr>
            <w:pStyle w:val="Verzeichnis1"/>
            <w:rPr>
              <w:rFonts w:asciiTheme="minorHAnsi" w:eastAsiaTheme="minorEastAsia" w:hAnsiTheme="minorHAnsi" w:cstheme="minorBidi"/>
              <w:lang w:eastAsia="de-DE"/>
            </w:rPr>
          </w:pPr>
          <w:r>
            <w:fldChar w:fldCharType="begin"/>
          </w:r>
          <w:r>
            <w:instrText xml:space="preserve"> TOC \o "1-3" \h \z \u </w:instrText>
          </w:r>
          <w:r>
            <w:fldChar w:fldCharType="separate"/>
          </w:r>
          <w:hyperlink w:anchor="_Toc230854622" w:history="1">
            <w:r w:rsidR="00BD6605" w:rsidRPr="00287B47">
              <w:rPr>
                <w:rStyle w:val="Hyperlink"/>
              </w:rPr>
              <w:t>1</w:t>
            </w:r>
            <w:r w:rsidR="00BD6605">
              <w:rPr>
                <w:rFonts w:asciiTheme="minorHAnsi" w:eastAsiaTheme="minorEastAsia" w:hAnsiTheme="minorHAnsi" w:cstheme="minorBidi"/>
                <w:lang w:eastAsia="de-DE"/>
              </w:rPr>
              <w:tab/>
            </w:r>
            <w:r w:rsidR="00BD6605" w:rsidRPr="00287B47">
              <w:rPr>
                <w:rStyle w:val="Hyperlink"/>
              </w:rPr>
              <w:t>Einleitung</w:t>
            </w:r>
            <w:r w:rsidR="00BD6605">
              <w:rPr>
                <w:webHidden/>
              </w:rPr>
              <w:tab/>
            </w:r>
            <w:r w:rsidR="00BD6605">
              <w:rPr>
                <w:webHidden/>
              </w:rPr>
              <w:fldChar w:fldCharType="begin"/>
            </w:r>
            <w:r w:rsidR="00BD6605">
              <w:rPr>
                <w:webHidden/>
              </w:rPr>
              <w:instrText xml:space="preserve"> PAGEREF _Toc230854622 \h </w:instrText>
            </w:r>
            <w:r w:rsidR="00BD6605">
              <w:rPr>
                <w:webHidden/>
              </w:rPr>
            </w:r>
            <w:r w:rsidR="00BD6605">
              <w:rPr>
                <w:webHidden/>
              </w:rPr>
              <w:fldChar w:fldCharType="separate"/>
            </w:r>
            <w:r w:rsidR="00BD6605">
              <w:rPr>
                <w:webHidden/>
              </w:rPr>
              <w:t>6</w:t>
            </w:r>
            <w:r w:rsidR="00BD6605">
              <w:rPr>
                <w:webHidden/>
              </w:rPr>
              <w:fldChar w:fldCharType="end"/>
            </w:r>
          </w:hyperlink>
        </w:p>
        <w:p w14:paraId="5FE7F5DB" w14:textId="0FF5E40C" w:rsidR="00BD6605" w:rsidRDefault="00BD6605">
          <w:pPr>
            <w:pStyle w:val="Verzeichnis2"/>
            <w:rPr>
              <w:rFonts w:eastAsiaTheme="minorEastAsia"/>
              <w:noProof/>
              <w:lang w:eastAsia="de-DE"/>
            </w:rPr>
          </w:pPr>
          <w:hyperlink w:anchor="_Toc230854623" w:history="1">
            <w:r w:rsidRPr="00287B47">
              <w:rPr>
                <w:rStyle w:val="Hyperlink"/>
                <w:noProof/>
              </w:rPr>
              <w:t>1.1</w:t>
            </w:r>
            <w:r>
              <w:rPr>
                <w:rFonts w:eastAsiaTheme="minorEastAsia"/>
                <w:noProof/>
                <w:lang w:eastAsia="de-DE"/>
              </w:rPr>
              <w:tab/>
            </w:r>
            <w:r w:rsidRPr="00287B47">
              <w:rPr>
                <w:rStyle w:val="Hyperlink"/>
                <w:noProof/>
              </w:rPr>
              <w:t>Inhalte des Konzeptes zum Schutz vor Gewalt</w:t>
            </w:r>
            <w:r>
              <w:rPr>
                <w:noProof/>
                <w:webHidden/>
              </w:rPr>
              <w:tab/>
            </w:r>
            <w:r>
              <w:rPr>
                <w:noProof/>
                <w:webHidden/>
              </w:rPr>
              <w:fldChar w:fldCharType="begin"/>
            </w:r>
            <w:r>
              <w:rPr>
                <w:noProof/>
                <w:webHidden/>
              </w:rPr>
              <w:instrText xml:space="preserve"> PAGEREF _Toc230854623 \h </w:instrText>
            </w:r>
            <w:r>
              <w:rPr>
                <w:noProof/>
                <w:webHidden/>
              </w:rPr>
            </w:r>
            <w:r>
              <w:rPr>
                <w:noProof/>
                <w:webHidden/>
              </w:rPr>
              <w:fldChar w:fldCharType="separate"/>
            </w:r>
            <w:r>
              <w:rPr>
                <w:noProof/>
                <w:webHidden/>
              </w:rPr>
              <w:t>6</w:t>
            </w:r>
            <w:r>
              <w:rPr>
                <w:noProof/>
                <w:webHidden/>
              </w:rPr>
              <w:fldChar w:fldCharType="end"/>
            </w:r>
          </w:hyperlink>
        </w:p>
        <w:p w14:paraId="60CFAFD8" w14:textId="4DCD030A" w:rsidR="00BD6605" w:rsidRDefault="00BD6605">
          <w:pPr>
            <w:pStyle w:val="Verzeichnis2"/>
            <w:rPr>
              <w:rFonts w:eastAsiaTheme="minorEastAsia"/>
              <w:noProof/>
              <w:lang w:eastAsia="de-DE"/>
            </w:rPr>
          </w:pPr>
          <w:hyperlink w:anchor="_Toc230854624" w:history="1">
            <w:r w:rsidRPr="00287B47">
              <w:rPr>
                <w:rStyle w:val="Hyperlink"/>
                <w:noProof/>
              </w:rPr>
              <w:t>1.2</w:t>
            </w:r>
            <w:r>
              <w:rPr>
                <w:rFonts w:eastAsiaTheme="minorEastAsia"/>
                <w:noProof/>
                <w:lang w:eastAsia="de-DE"/>
              </w:rPr>
              <w:tab/>
            </w:r>
            <w:r w:rsidRPr="00287B47">
              <w:rPr>
                <w:rStyle w:val="Hyperlink"/>
                <w:noProof/>
              </w:rPr>
              <w:t>Rechtliche Grundlagen</w:t>
            </w:r>
            <w:r>
              <w:rPr>
                <w:noProof/>
                <w:webHidden/>
              </w:rPr>
              <w:tab/>
            </w:r>
            <w:r>
              <w:rPr>
                <w:noProof/>
                <w:webHidden/>
              </w:rPr>
              <w:fldChar w:fldCharType="begin"/>
            </w:r>
            <w:r>
              <w:rPr>
                <w:noProof/>
                <w:webHidden/>
              </w:rPr>
              <w:instrText xml:space="preserve"> PAGEREF _Toc230854624 \h </w:instrText>
            </w:r>
            <w:r>
              <w:rPr>
                <w:noProof/>
                <w:webHidden/>
              </w:rPr>
            </w:r>
            <w:r>
              <w:rPr>
                <w:noProof/>
                <w:webHidden/>
              </w:rPr>
              <w:fldChar w:fldCharType="separate"/>
            </w:r>
            <w:r>
              <w:rPr>
                <w:noProof/>
                <w:webHidden/>
              </w:rPr>
              <w:t>7</w:t>
            </w:r>
            <w:r>
              <w:rPr>
                <w:noProof/>
                <w:webHidden/>
              </w:rPr>
              <w:fldChar w:fldCharType="end"/>
            </w:r>
          </w:hyperlink>
        </w:p>
        <w:p w14:paraId="1A99D0C8" w14:textId="343687B2" w:rsidR="00BD6605" w:rsidRDefault="00BD6605">
          <w:pPr>
            <w:pStyle w:val="Verzeichnis1"/>
            <w:rPr>
              <w:rFonts w:asciiTheme="minorHAnsi" w:eastAsiaTheme="minorEastAsia" w:hAnsiTheme="minorHAnsi" w:cstheme="minorBidi"/>
              <w:lang w:eastAsia="de-DE"/>
            </w:rPr>
          </w:pPr>
          <w:hyperlink w:anchor="_Toc230854625" w:history="1">
            <w:r w:rsidRPr="00287B47">
              <w:rPr>
                <w:rStyle w:val="Hyperlink"/>
              </w:rPr>
              <w:t>2</w:t>
            </w:r>
            <w:r>
              <w:rPr>
                <w:rFonts w:asciiTheme="minorHAnsi" w:eastAsiaTheme="minorEastAsia" w:hAnsiTheme="minorHAnsi" w:cstheme="minorBidi"/>
                <w:lang w:eastAsia="de-DE"/>
              </w:rPr>
              <w:tab/>
            </w:r>
            <w:r w:rsidRPr="00287B47">
              <w:rPr>
                <w:rStyle w:val="Hyperlink"/>
              </w:rPr>
              <w:t>Definition von sexueller Gewalt und Übergriffen</w:t>
            </w:r>
            <w:r>
              <w:rPr>
                <w:webHidden/>
              </w:rPr>
              <w:tab/>
            </w:r>
            <w:r>
              <w:rPr>
                <w:webHidden/>
              </w:rPr>
              <w:fldChar w:fldCharType="begin"/>
            </w:r>
            <w:r>
              <w:rPr>
                <w:webHidden/>
              </w:rPr>
              <w:instrText xml:space="preserve"> PAGEREF _Toc230854625 \h </w:instrText>
            </w:r>
            <w:r>
              <w:rPr>
                <w:webHidden/>
              </w:rPr>
            </w:r>
            <w:r>
              <w:rPr>
                <w:webHidden/>
              </w:rPr>
              <w:fldChar w:fldCharType="separate"/>
            </w:r>
            <w:r>
              <w:rPr>
                <w:webHidden/>
              </w:rPr>
              <w:t>7</w:t>
            </w:r>
            <w:r>
              <w:rPr>
                <w:webHidden/>
              </w:rPr>
              <w:fldChar w:fldCharType="end"/>
            </w:r>
          </w:hyperlink>
        </w:p>
        <w:p w14:paraId="19EB3DEF" w14:textId="3367FA9F" w:rsidR="00BD6605" w:rsidRDefault="00BD6605">
          <w:pPr>
            <w:pStyle w:val="Verzeichnis2"/>
            <w:rPr>
              <w:rFonts w:eastAsiaTheme="minorEastAsia"/>
              <w:noProof/>
              <w:lang w:eastAsia="de-DE"/>
            </w:rPr>
          </w:pPr>
          <w:hyperlink w:anchor="_Toc230854626" w:history="1">
            <w:r w:rsidRPr="00287B47">
              <w:rPr>
                <w:rStyle w:val="Hyperlink"/>
                <w:noProof/>
              </w:rPr>
              <w:t>2.1</w:t>
            </w:r>
            <w:r>
              <w:rPr>
                <w:rFonts w:eastAsiaTheme="minorEastAsia"/>
                <w:noProof/>
                <w:lang w:eastAsia="de-DE"/>
              </w:rPr>
              <w:tab/>
            </w:r>
            <w:r w:rsidRPr="00287B47">
              <w:rPr>
                <w:rStyle w:val="Hyperlink"/>
                <w:noProof/>
              </w:rPr>
              <w:t>Was ist Gewalt?</w:t>
            </w:r>
            <w:r>
              <w:rPr>
                <w:noProof/>
                <w:webHidden/>
              </w:rPr>
              <w:tab/>
            </w:r>
            <w:r>
              <w:rPr>
                <w:noProof/>
                <w:webHidden/>
              </w:rPr>
              <w:fldChar w:fldCharType="begin"/>
            </w:r>
            <w:r>
              <w:rPr>
                <w:noProof/>
                <w:webHidden/>
              </w:rPr>
              <w:instrText xml:space="preserve"> PAGEREF _Toc230854626 \h </w:instrText>
            </w:r>
            <w:r>
              <w:rPr>
                <w:noProof/>
                <w:webHidden/>
              </w:rPr>
            </w:r>
            <w:r>
              <w:rPr>
                <w:noProof/>
                <w:webHidden/>
              </w:rPr>
              <w:fldChar w:fldCharType="separate"/>
            </w:r>
            <w:r>
              <w:rPr>
                <w:noProof/>
                <w:webHidden/>
              </w:rPr>
              <w:t>7</w:t>
            </w:r>
            <w:r>
              <w:rPr>
                <w:noProof/>
                <w:webHidden/>
              </w:rPr>
              <w:fldChar w:fldCharType="end"/>
            </w:r>
          </w:hyperlink>
        </w:p>
        <w:p w14:paraId="70B3B2EB" w14:textId="23E05445" w:rsidR="00BD6605" w:rsidRDefault="00BD6605">
          <w:pPr>
            <w:pStyle w:val="Verzeichnis2"/>
            <w:rPr>
              <w:rFonts w:eastAsiaTheme="minorEastAsia"/>
              <w:noProof/>
              <w:lang w:eastAsia="de-DE"/>
            </w:rPr>
          </w:pPr>
          <w:hyperlink w:anchor="_Toc230854627" w:history="1">
            <w:r w:rsidRPr="00287B47">
              <w:rPr>
                <w:rStyle w:val="Hyperlink"/>
                <w:noProof/>
              </w:rPr>
              <w:t>2.2</w:t>
            </w:r>
            <w:r>
              <w:rPr>
                <w:rFonts w:eastAsiaTheme="minorEastAsia"/>
                <w:noProof/>
                <w:lang w:eastAsia="de-DE"/>
              </w:rPr>
              <w:tab/>
            </w:r>
            <w:r w:rsidRPr="00287B47">
              <w:rPr>
                <w:rStyle w:val="Hyperlink"/>
                <w:noProof/>
              </w:rPr>
              <w:t>Sexuelle Gewalt</w:t>
            </w:r>
            <w:r>
              <w:rPr>
                <w:noProof/>
                <w:webHidden/>
              </w:rPr>
              <w:tab/>
            </w:r>
            <w:r>
              <w:rPr>
                <w:noProof/>
                <w:webHidden/>
              </w:rPr>
              <w:fldChar w:fldCharType="begin"/>
            </w:r>
            <w:r>
              <w:rPr>
                <w:noProof/>
                <w:webHidden/>
              </w:rPr>
              <w:instrText xml:space="preserve"> PAGEREF _Toc230854627 \h </w:instrText>
            </w:r>
            <w:r>
              <w:rPr>
                <w:noProof/>
                <w:webHidden/>
              </w:rPr>
            </w:r>
            <w:r>
              <w:rPr>
                <w:noProof/>
                <w:webHidden/>
              </w:rPr>
              <w:fldChar w:fldCharType="separate"/>
            </w:r>
            <w:r>
              <w:rPr>
                <w:noProof/>
                <w:webHidden/>
              </w:rPr>
              <w:t>8</w:t>
            </w:r>
            <w:r>
              <w:rPr>
                <w:noProof/>
                <w:webHidden/>
              </w:rPr>
              <w:fldChar w:fldCharType="end"/>
            </w:r>
          </w:hyperlink>
        </w:p>
        <w:p w14:paraId="38E3CAF2" w14:textId="512F1E63" w:rsidR="00BD6605" w:rsidRDefault="00BD6605">
          <w:pPr>
            <w:pStyle w:val="Verzeichnis2"/>
            <w:rPr>
              <w:rFonts w:eastAsiaTheme="minorEastAsia"/>
              <w:noProof/>
              <w:lang w:eastAsia="de-DE"/>
            </w:rPr>
          </w:pPr>
          <w:hyperlink w:anchor="_Toc230854628" w:history="1">
            <w:r w:rsidRPr="00287B47">
              <w:rPr>
                <w:rStyle w:val="Hyperlink"/>
                <w:noProof/>
              </w:rPr>
              <w:t>2.3</w:t>
            </w:r>
            <w:r>
              <w:rPr>
                <w:rFonts w:eastAsiaTheme="minorEastAsia"/>
                <w:noProof/>
                <w:lang w:eastAsia="de-DE"/>
              </w:rPr>
              <w:tab/>
            </w:r>
            <w:r w:rsidRPr="00287B47">
              <w:rPr>
                <w:rStyle w:val="Hyperlink"/>
                <w:noProof/>
              </w:rPr>
              <w:t>Was ist ein sexueller Übergriff?</w:t>
            </w:r>
            <w:r>
              <w:rPr>
                <w:noProof/>
                <w:webHidden/>
              </w:rPr>
              <w:tab/>
            </w:r>
            <w:r>
              <w:rPr>
                <w:noProof/>
                <w:webHidden/>
              </w:rPr>
              <w:fldChar w:fldCharType="begin"/>
            </w:r>
            <w:r>
              <w:rPr>
                <w:noProof/>
                <w:webHidden/>
              </w:rPr>
              <w:instrText xml:space="preserve"> PAGEREF _Toc230854628 \h </w:instrText>
            </w:r>
            <w:r>
              <w:rPr>
                <w:noProof/>
                <w:webHidden/>
              </w:rPr>
            </w:r>
            <w:r>
              <w:rPr>
                <w:noProof/>
                <w:webHidden/>
              </w:rPr>
              <w:fldChar w:fldCharType="separate"/>
            </w:r>
            <w:r>
              <w:rPr>
                <w:noProof/>
                <w:webHidden/>
              </w:rPr>
              <w:t>9</w:t>
            </w:r>
            <w:r>
              <w:rPr>
                <w:noProof/>
                <w:webHidden/>
              </w:rPr>
              <w:fldChar w:fldCharType="end"/>
            </w:r>
          </w:hyperlink>
        </w:p>
        <w:p w14:paraId="15ED7D35" w14:textId="700834D7" w:rsidR="00BD6605" w:rsidRDefault="00BD6605">
          <w:pPr>
            <w:pStyle w:val="Verzeichnis2"/>
            <w:rPr>
              <w:rFonts w:eastAsiaTheme="minorEastAsia"/>
              <w:noProof/>
              <w:lang w:eastAsia="de-DE"/>
            </w:rPr>
          </w:pPr>
          <w:hyperlink w:anchor="_Toc230854629" w:history="1">
            <w:r w:rsidRPr="00287B47">
              <w:rPr>
                <w:rStyle w:val="Hyperlink"/>
                <w:noProof/>
              </w:rPr>
              <w:t>2.4</w:t>
            </w:r>
            <w:r>
              <w:rPr>
                <w:rFonts w:eastAsiaTheme="minorEastAsia"/>
                <w:noProof/>
                <w:lang w:eastAsia="de-DE"/>
              </w:rPr>
              <w:tab/>
            </w:r>
            <w:r w:rsidRPr="00287B47">
              <w:rPr>
                <w:rStyle w:val="Hyperlink"/>
                <w:noProof/>
              </w:rPr>
              <w:t>Sexueller Missbrauch</w:t>
            </w:r>
            <w:r>
              <w:rPr>
                <w:noProof/>
                <w:webHidden/>
              </w:rPr>
              <w:tab/>
            </w:r>
            <w:r>
              <w:rPr>
                <w:noProof/>
                <w:webHidden/>
              </w:rPr>
              <w:fldChar w:fldCharType="begin"/>
            </w:r>
            <w:r>
              <w:rPr>
                <w:noProof/>
                <w:webHidden/>
              </w:rPr>
              <w:instrText xml:space="preserve"> PAGEREF _Toc230854629 \h </w:instrText>
            </w:r>
            <w:r>
              <w:rPr>
                <w:noProof/>
                <w:webHidden/>
              </w:rPr>
            </w:r>
            <w:r>
              <w:rPr>
                <w:noProof/>
                <w:webHidden/>
              </w:rPr>
              <w:fldChar w:fldCharType="separate"/>
            </w:r>
            <w:r>
              <w:rPr>
                <w:noProof/>
                <w:webHidden/>
              </w:rPr>
              <w:t>9</w:t>
            </w:r>
            <w:r>
              <w:rPr>
                <w:noProof/>
                <w:webHidden/>
              </w:rPr>
              <w:fldChar w:fldCharType="end"/>
            </w:r>
          </w:hyperlink>
        </w:p>
        <w:p w14:paraId="52E9252E" w14:textId="3C1A72B4" w:rsidR="00BD6605" w:rsidRDefault="00BD6605">
          <w:pPr>
            <w:pStyle w:val="Verzeichnis2"/>
            <w:rPr>
              <w:rFonts w:eastAsiaTheme="minorEastAsia"/>
              <w:noProof/>
              <w:lang w:eastAsia="de-DE"/>
            </w:rPr>
          </w:pPr>
          <w:hyperlink w:anchor="_Toc230854630" w:history="1">
            <w:r w:rsidRPr="00287B47">
              <w:rPr>
                <w:rStyle w:val="Hyperlink"/>
                <w:noProof/>
              </w:rPr>
              <w:t>2.5</w:t>
            </w:r>
            <w:r>
              <w:rPr>
                <w:rFonts w:eastAsiaTheme="minorEastAsia"/>
                <w:noProof/>
                <w:lang w:eastAsia="de-DE"/>
              </w:rPr>
              <w:tab/>
            </w:r>
            <w:r w:rsidRPr="00287B47">
              <w:rPr>
                <w:rStyle w:val="Hyperlink"/>
                <w:noProof/>
              </w:rPr>
              <w:t>Wann ist ein Verhalten für uns grenzverletzend oder übergriffig?</w:t>
            </w:r>
            <w:r>
              <w:rPr>
                <w:noProof/>
                <w:webHidden/>
              </w:rPr>
              <w:tab/>
            </w:r>
            <w:r>
              <w:rPr>
                <w:noProof/>
                <w:webHidden/>
              </w:rPr>
              <w:fldChar w:fldCharType="begin"/>
            </w:r>
            <w:r>
              <w:rPr>
                <w:noProof/>
                <w:webHidden/>
              </w:rPr>
              <w:instrText xml:space="preserve"> PAGEREF _Toc230854630 \h </w:instrText>
            </w:r>
            <w:r>
              <w:rPr>
                <w:noProof/>
                <w:webHidden/>
              </w:rPr>
            </w:r>
            <w:r>
              <w:rPr>
                <w:noProof/>
                <w:webHidden/>
              </w:rPr>
              <w:fldChar w:fldCharType="separate"/>
            </w:r>
            <w:r>
              <w:rPr>
                <w:noProof/>
                <w:webHidden/>
              </w:rPr>
              <w:t>10</w:t>
            </w:r>
            <w:r>
              <w:rPr>
                <w:noProof/>
                <w:webHidden/>
              </w:rPr>
              <w:fldChar w:fldCharType="end"/>
            </w:r>
          </w:hyperlink>
        </w:p>
        <w:p w14:paraId="55444820" w14:textId="52C185C3" w:rsidR="00BD6605" w:rsidRDefault="00BD6605">
          <w:pPr>
            <w:pStyle w:val="Verzeichnis2"/>
            <w:rPr>
              <w:rFonts w:eastAsiaTheme="minorEastAsia"/>
              <w:noProof/>
              <w:lang w:eastAsia="de-DE"/>
            </w:rPr>
          </w:pPr>
          <w:hyperlink w:anchor="_Toc230854631" w:history="1">
            <w:r w:rsidRPr="00287B47">
              <w:rPr>
                <w:rStyle w:val="Hyperlink"/>
                <w:noProof/>
              </w:rPr>
              <w:t>2.6</w:t>
            </w:r>
            <w:r>
              <w:rPr>
                <w:rFonts w:eastAsiaTheme="minorEastAsia"/>
                <w:noProof/>
                <w:lang w:eastAsia="de-DE"/>
              </w:rPr>
              <w:tab/>
            </w:r>
            <w:r w:rsidRPr="00287B47">
              <w:rPr>
                <w:rStyle w:val="Hyperlink"/>
                <w:noProof/>
              </w:rPr>
              <w:t>Durch wen kann Gewalt ausgeübt werden?</w:t>
            </w:r>
            <w:r>
              <w:rPr>
                <w:noProof/>
                <w:webHidden/>
              </w:rPr>
              <w:tab/>
            </w:r>
            <w:r>
              <w:rPr>
                <w:noProof/>
                <w:webHidden/>
              </w:rPr>
              <w:fldChar w:fldCharType="begin"/>
            </w:r>
            <w:r>
              <w:rPr>
                <w:noProof/>
                <w:webHidden/>
              </w:rPr>
              <w:instrText xml:space="preserve"> PAGEREF _Toc230854631 \h </w:instrText>
            </w:r>
            <w:r>
              <w:rPr>
                <w:noProof/>
                <w:webHidden/>
              </w:rPr>
            </w:r>
            <w:r>
              <w:rPr>
                <w:noProof/>
                <w:webHidden/>
              </w:rPr>
              <w:fldChar w:fldCharType="separate"/>
            </w:r>
            <w:r>
              <w:rPr>
                <w:noProof/>
                <w:webHidden/>
              </w:rPr>
              <w:t>10</w:t>
            </w:r>
            <w:r>
              <w:rPr>
                <w:noProof/>
                <w:webHidden/>
              </w:rPr>
              <w:fldChar w:fldCharType="end"/>
            </w:r>
          </w:hyperlink>
        </w:p>
        <w:p w14:paraId="378FDB7A" w14:textId="48926839" w:rsidR="00BD6605" w:rsidRDefault="00BD6605">
          <w:pPr>
            <w:pStyle w:val="Verzeichnis1"/>
            <w:rPr>
              <w:rFonts w:asciiTheme="minorHAnsi" w:eastAsiaTheme="minorEastAsia" w:hAnsiTheme="minorHAnsi" w:cstheme="minorBidi"/>
              <w:lang w:eastAsia="de-DE"/>
            </w:rPr>
          </w:pPr>
          <w:hyperlink w:anchor="_Toc230854632" w:history="1">
            <w:r w:rsidRPr="00287B47">
              <w:rPr>
                <w:rStyle w:val="Hyperlink"/>
              </w:rPr>
              <w:t>3</w:t>
            </w:r>
            <w:r>
              <w:rPr>
                <w:rFonts w:asciiTheme="minorHAnsi" w:eastAsiaTheme="minorEastAsia" w:hAnsiTheme="minorHAnsi" w:cstheme="minorBidi"/>
                <w:lang w:eastAsia="de-DE"/>
              </w:rPr>
              <w:tab/>
            </w:r>
            <w:r w:rsidRPr="00287B47">
              <w:rPr>
                <w:rStyle w:val="Hyperlink"/>
              </w:rPr>
              <w:t>Risikoanalyse</w:t>
            </w:r>
            <w:r>
              <w:rPr>
                <w:webHidden/>
              </w:rPr>
              <w:tab/>
            </w:r>
            <w:r>
              <w:rPr>
                <w:webHidden/>
              </w:rPr>
              <w:fldChar w:fldCharType="begin"/>
            </w:r>
            <w:r>
              <w:rPr>
                <w:webHidden/>
              </w:rPr>
              <w:instrText xml:space="preserve"> PAGEREF _Toc230854632 \h </w:instrText>
            </w:r>
            <w:r>
              <w:rPr>
                <w:webHidden/>
              </w:rPr>
            </w:r>
            <w:r>
              <w:rPr>
                <w:webHidden/>
              </w:rPr>
              <w:fldChar w:fldCharType="separate"/>
            </w:r>
            <w:r>
              <w:rPr>
                <w:webHidden/>
              </w:rPr>
              <w:t>11</w:t>
            </w:r>
            <w:r>
              <w:rPr>
                <w:webHidden/>
              </w:rPr>
              <w:fldChar w:fldCharType="end"/>
            </w:r>
          </w:hyperlink>
        </w:p>
        <w:p w14:paraId="24E3A7B8" w14:textId="37593D92" w:rsidR="00BD6605" w:rsidRDefault="00BD6605">
          <w:pPr>
            <w:pStyle w:val="Verzeichnis2"/>
            <w:rPr>
              <w:rFonts w:eastAsiaTheme="minorEastAsia"/>
              <w:noProof/>
              <w:lang w:eastAsia="de-DE"/>
            </w:rPr>
          </w:pPr>
          <w:hyperlink w:anchor="_Toc230854633" w:history="1">
            <w:r w:rsidRPr="00287B47">
              <w:rPr>
                <w:rStyle w:val="Hyperlink"/>
                <w:noProof/>
              </w:rPr>
              <w:t>3.1</w:t>
            </w:r>
            <w:r>
              <w:rPr>
                <w:rFonts w:eastAsiaTheme="minorEastAsia"/>
                <w:noProof/>
                <w:lang w:eastAsia="de-DE"/>
              </w:rPr>
              <w:tab/>
            </w:r>
            <w:r w:rsidRPr="00287B47">
              <w:rPr>
                <w:rStyle w:val="Hyperlink"/>
                <w:noProof/>
              </w:rPr>
              <w:t>In welchen Situationen sind die Kinder in unserem Haus besonders gefährdet?</w:t>
            </w:r>
            <w:r>
              <w:rPr>
                <w:noProof/>
                <w:webHidden/>
              </w:rPr>
              <w:tab/>
            </w:r>
            <w:r>
              <w:rPr>
                <w:noProof/>
                <w:webHidden/>
              </w:rPr>
              <w:fldChar w:fldCharType="begin"/>
            </w:r>
            <w:r>
              <w:rPr>
                <w:noProof/>
                <w:webHidden/>
              </w:rPr>
              <w:instrText xml:space="preserve"> PAGEREF _Toc230854633 \h </w:instrText>
            </w:r>
            <w:r>
              <w:rPr>
                <w:noProof/>
                <w:webHidden/>
              </w:rPr>
            </w:r>
            <w:r>
              <w:rPr>
                <w:noProof/>
                <w:webHidden/>
              </w:rPr>
              <w:fldChar w:fldCharType="separate"/>
            </w:r>
            <w:r>
              <w:rPr>
                <w:noProof/>
                <w:webHidden/>
              </w:rPr>
              <w:t>11</w:t>
            </w:r>
            <w:r>
              <w:rPr>
                <w:noProof/>
                <w:webHidden/>
              </w:rPr>
              <w:fldChar w:fldCharType="end"/>
            </w:r>
          </w:hyperlink>
        </w:p>
        <w:p w14:paraId="4CA613DC" w14:textId="6FD0127D" w:rsidR="00BD6605" w:rsidRDefault="00BD6605">
          <w:pPr>
            <w:pStyle w:val="Verzeichnis2"/>
            <w:rPr>
              <w:rFonts w:eastAsiaTheme="minorEastAsia"/>
              <w:noProof/>
              <w:lang w:eastAsia="de-DE"/>
            </w:rPr>
          </w:pPr>
          <w:hyperlink w:anchor="_Toc230854634" w:history="1">
            <w:r w:rsidRPr="00287B47">
              <w:rPr>
                <w:rStyle w:val="Hyperlink"/>
                <w:noProof/>
              </w:rPr>
              <w:t>3.2</w:t>
            </w:r>
            <w:r>
              <w:rPr>
                <w:rFonts w:eastAsiaTheme="minorEastAsia"/>
                <w:noProof/>
                <w:lang w:eastAsia="de-DE"/>
              </w:rPr>
              <w:tab/>
            </w:r>
            <w:r w:rsidRPr="00287B47">
              <w:rPr>
                <w:rStyle w:val="Hyperlink"/>
                <w:noProof/>
              </w:rPr>
              <w:t>Gibt es im Haus besondere Gefahrenzonen?</w:t>
            </w:r>
            <w:r>
              <w:rPr>
                <w:noProof/>
                <w:webHidden/>
              </w:rPr>
              <w:tab/>
            </w:r>
            <w:r>
              <w:rPr>
                <w:noProof/>
                <w:webHidden/>
              </w:rPr>
              <w:fldChar w:fldCharType="begin"/>
            </w:r>
            <w:r>
              <w:rPr>
                <w:noProof/>
                <w:webHidden/>
              </w:rPr>
              <w:instrText xml:space="preserve"> PAGEREF _Toc230854634 \h </w:instrText>
            </w:r>
            <w:r>
              <w:rPr>
                <w:noProof/>
                <w:webHidden/>
              </w:rPr>
            </w:r>
            <w:r>
              <w:rPr>
                <w:noProof/>
                <w:webHidden/>
              </w:rPr>
              <w:fldChar w:fldCharType="separate"/>
            </w:r>
            <w:r>
              <w:rPr>
                <w:noProof/>
                <w:webHidden/>
              </w:rPr>
              <w:t>11</w:t>
            </w:r>
            <w:r>
              <w:rPr>
                <w:noProof/>
                <w:webHidden/>
              </w:rPr>
              <w:fldChar w:fldCharType="end"/>
            </w:r>
          </w:hyperlink>
        </w:p>
        <w:p w14:paraId="1A54CCD8" w14:textId="68734EAE" w:rsidR="00BD6605" w:rsidRDefault="00BD6605">
          <w:pPr>
            <w:pStyle w:val="Verzeichnis1"/>
            <w:rPr>
              <w:rFonts w:asciiTheme="minorHAnsi" w:eastAsiaTheme="minorEastAsia" w:hAnsiTheme="minorHAnsi" w:cstheme="minorBidi"/>
              <w:lang w:eastAsia="de-DE"/>
            </w:rPr>
          </w:pPr>
          <w:hyperlink w:anchor="_Toc230854635" w:history="1">
            <w:r w:rsidRPr="00287B47">
              <w:rPr>
                <w:rStyle w:val="Hyperlink"/>
              </w:rPr>
              <w:t>4</w:t>
            </w:r>
            <w:r>
              <w:rPr>
                <w:rFonts w:asciiTheme="minorHAnsi" w:eastAsiaTheme="minorEastAsia" w:hAnsiTheme="minorHAnsi" w:cstheme="minorBidi"/>
                <w:lang w:eastAsia="de-DE"/>
              </w:rPr>
              <w:tab/>
            </w:r>
            <w:r w:rsidRPr="00287B47">
              <w:rPr>
                <w:rStyle w:val="Hyperlink"/>
              </w:rPr>
              <w:t>Regeln zum Schutz der Kinder</w:t>
            </w:r>
            <w:r>
              <w:rPr>
                <w:webHidden/>
              </w:rPr>
              <w:tab/>
            </w:r>
            <w:r>
              <w:rPr>
                <w:webHidden/>
              </w:rPr>
              <w:fldChar w:fldCharType="begin"/>
            </w:r>
            <w:r>
              <w:rPr>
                <w:webHidden/>
              </w:rPr>
              <w:instrText xml:space="preserve"> PAGEREF _Toc230854635 \h </w:instrText>
            </w:r>
            <w:r>
              <w:rPr>
                <w:webHidden/>
              </w:rPr>
            </w:r>
            <w:r>
              <w:rPr>
                <w:webHidden/>
              </w:rPr>
              <w:fldChar w:fldCharType="separate"/>
            </w:r>
            <w:r>
              <w:rPr>
                <w:webHidden/>
              </w:rPr>
              <w:t>11</w:t>
            </w:r>
            <w:r>
              <w:rPr>
                <w:webHidden/>
              </w:rPr>
              <w:fldChar w:fldCharType="end"/>
            </w:r>
          </w:hyperlink>
        </w:p>
        <w:p w14:paraId="42433FDA" w14:textId="6E8B9910" w:rsidR="00BD6605" w:rsidRDefault="00BD6605">
          <w:pPr>
            <w:pStyle w:val="Verzeichnis2"/>
            <w:rPr>
              <w:rFonts w:eastAsiaTheme="minorEastAsia"/>
              <w:noProof/>
              <w:lang w:eastAsia="de-DE"/>
            </w:rPr>
          </w:pPr>
          <w:hyperlink w:anchor="_Toc230854636" w:history="1">
            <w:r w:rsidRPr="00287B47">
              <w:rPr>
                <w:rStyle w:val="Hyperlink"/>
                <w:noProof/>
              </w:rPr>
              <w:t>4.1</w:t>
            </w:r>
            <w:r>
              <w:rPr>
                <w:rFonts w:eastAsiaTheme="minorEastAsia"/>
                <w:noProof/>
                <w:lang w:eastAsia="de-DE"/>
              </w:rPr>
              <w:tab/>
            </w:r>
            <w:r w:rsidRPr="00287B47">
              <w:rPr>
                <w:rStyle w:val="Hyperlink"/>
                <w:noProof/>
              </w:rPr>
              <w:t>Allgemeine Regeln</w:t>
            </w:r>
            <w:r>
              <w:rPr>
                <w:noProof/>
                <w:webHidden/>
              </w:rPr>
              <w:tab/>
            </w:r>
            <w:r>
              <w:rPr>
                <w:noProof/>
                <w:webHidden/>
              </w:rPr>
              <w:fldChar w:fldCharType="begin"/>
            </w:r>
            <w:r>
              <w:rPr>
                <w:noProof/>
                <w:webHidden/>
              </w:rPr>
              <w:instrText xml:space="preserve"> PAGEREF _Toc230854636 \h </w:instrText>
            </w:r>
            <w:r>
              <w:rPr>
                <w:noProof/>
                <w:webHidden/>
              </w:rPr>
            </w:r>
            <w:r>
              <w:rPr>
                <w:noProof/>
                <w:webHidden/>
              </w:rPr>
              <w:fldChar w:fldCharType="separate"/>
            </w:r>
            <w:r>
              <w:rPr>
                <w:noProof/>
                <w:webHidden/>
              </w:rPr>
              <w:t>11</w:t>
            </w:r>
            <w:r>
              <w:rPr>
                <w:noProof/>
                <w:webHidden/>
              </w:rPr>
              <w:fldChar w:fldCharType="end"/>
            </w:r>
          </w:hyperlink>
        </w:p>
        <w:p w14:paraId="28F56FAE" w14:textId="58D9DF45" w:rsidR="00BD6605" w:rsidRDefault="00BD6605">
          <w:pPr>
            <w:pStyle w:val="Verzeichnis2"/>
            <w:rPr>
              <w:rFonts w:eastAsiaTheme="minorEastAsia"/>
              <w:noProof/>
              <w:lang w:eastAsia="de-DE"/>
            </w:rPr>
          </w:pPr>
          <w:hyperlink w:anchor="_Toc230854637" w:history="1">
            <w:r w:rsidRPr="00287B47">
              <w:rPr>
                <w:rStyle w:val="Hyperlink"/>
                <w:noProof/>
              </w:rPr>
              <w:t>4.2</w:t>
            </w:r>
            <w:r>
              <w:rPr>
                <w:rFonts w:eastAsiaTheme="minorEastAsia"/>
                <w:noProof/>
                <w:lang w:eastAsia="de-DE"/>
              </w:rPr>
              <w:tab/>
            </w:r>
            <w:r w:rsidRPr="00287B47">
              <w:rPr>
                <w:rStyle w:val="Hyperlink"/>
                <w:noProof/>
              </w:rPr>
              <w:t>Regeln zum Umgang der Mitarbeitenden in Bezug auf die Nähe und Distanz zu den Kindern</w:t>
            </w:r>
            <w:r>
              <w:rPr>
                <w:noProof/>
                <w:webHidden/>
              </w:rPr>
              <w:tab/>
            </w:r>
            <w:r>
              <w:rPr>
                <w:noProof/>
                <w:webHidden/>
              </w:rPr>
              <w:fldChar w:fldCharType="begin"/>
            </w:r>
            <w:r>
              <w:rPr>
                <w:noProof/>
                <w:webHidden/>
              </w:rPr>
              <w:instrText xml:space="preserve"> PAGEREF _Toc230854637 \h </w:instrText>
            </w:r>
            <w:r>
              <w:rPr>
                <w:noProof/>
                <w:webHidden/>
              </w:rPr>
            </w:r>
            <w:r>
              <w:rPr>
                <w:noProof/>
                <w:webHidden/>
              </w:rPr>
              <w:fldChar w:fldCharType="separate"/>
            </w:r>
            <w:r>
              <w:rPr>
                <w:noProof/>
                <w:webHidden/>
              </w:rPr>
              <w:t>12</w:t>
            </w:r>
            <w:r>
              <w:rPr>
                <w:noProof/>
                <w:webHidden/>
              </w:rPr>
              <w:fldChar w:fldCharType="end"/>
            </w:r>
          </w:hyperlink>
        </w:p>
        <w:p w14:paraId="6ACA25BF" w14:textId="28F7EB2F" w:rsidR="00BD6605" w:rsidRDefault="00BD6605">
          <w:pPr>
            <w:pStyle w:val="Verzeichnis2"/>
            <w:rPr>
              <w:rFonts w:eastAsiaTheme="minorEastAsia"/>
              <w:noProof/>
              <w:lang w:eastAsia="de-DE"/>
            </w:rPr>
          </w:pPr>
          <w:hyperlink w:anchor="_Toc230854638" w:history="1">
            <w:r w:rsidRPr="00287B47">
              <w:rPr>
                <w:rStyle w:val="Hyperlink"/>
                <w:noProof/>
              </w:rPr>
              <w:t>4.3</w:t>
            </w:r>
            <w:r>
              <w:rPr>
                <w:rFonts w:eastAsiaTheme="minorEastAsia"/>
                <w:noProof/>
                <w:lang w:eastAsia="de-DE"/>
              </w:rPr>
              <w:tab/>
            </w:r>
            <w:r w:rsidRPr="00287B47">
              <w:rPr>
                <w:rStyle w:val="Hyperlink"/>
                <w:noProof/>
              </w:rPr>
              <w:t>Regeln zur Nähe und Distanz unter Kindern</w:t>
            </w:r>
            <w:r>
              <w:rPr>
                <w:noProof/>
                <w:webHidden/>
              </w:rPr>
              <w:tab/>
            </w:r>
            <w:r>
              <w:rPr>
                <w:noProof/>
                <w:webHidden/>
              </w:rPr>
              <w:fldChar w:fldCharType="begin"/>
            </w:r>
            <w:r>
              <w:rPr>
                <w:noProof/>
                <w:webHidden/>
              </w:rPr>
              <w:instrText xml:space="preserve"> PAGEREF _Toc230854638 \h </w:instrText>
            </w:r>
            <w:r>
              <w:rPr>
                <w:noProof/>
                <w:webHidden/>
              </w:rPr>
            </w:r>
            <w:r>
              <w:rPr>
                <w:noProof/>
                <w:webHidden/>
              </w:rPr>
              <w:fldChar w:fldCharType="separate"/>
            </w:r>
            <w:r>
              <w:rPr>
                <w:noProof/>
                <w:webHidden/>
              </w:rPr>
              <w:t>12</w:t>
            </w:r>
            <w:r>
              <w:rPr>
                <w:noProof/>
                <w:webHidden/>
              </w:rPr>
              <w:fldChar w:fldCharType="end"/>
            </w:r>
          </w:hyperlink>
        </w:p>
        <w:p w14:paraId="681711C9" w14:textId="66ADA82F" w:rsidR="00BD6605" w:rsidRDefault="00BD6605">
          <w:pPr>
            <w:pStyle w:val="Verzeichnis2"/>
            <w:rPr>
              <w:rFonts w:eastAsiaTheme="minorEastAsia"/>
              <w:noProof/>
              <w:lang w:eastAsia="de-DE"/>
            </w:rPr>
          </w:pPr>
          <w:hyperlink w:anchor="_Toc230854639" w:history="1">
            <w:r w:rsidRPr="00287B47">
              <w:rPr>
                <w:rStyle w:val="Hyperlink"/>
                <w:noProof/>
              </w:rPr>
              <w:t>4.4</w:t>
            </w:r>
            <w:r>
              <w:rPr>
                <w:rFonts w:eastAsiaTheme="minorEastAsia"/>
                <w:noProof/>
                <w:lang w:eastAsia="de-DE"/>
              </w:rPr>
              <w:tab/>
            </w:r>
            <w:r w:rsidRPr="00287B47">
              <w:rPr>
                <w:rStyle w:val="Hyperlink"/>
                <w:noProof/>
              </w:rPr>
              <w:t>Regeln zwischen Eltern und den eigenen Kindern in der Kita</w:t>
            </w:r>
            <w:r>
              <w:rPr>
                <w:noProof/>
                <w:webHidden/>
              </w:rPr>
              <w:tab/>
            </w:r>
            <w:r>
              <w:rPr>
                <w:noProof/>
                <w:webHidden/>
              </w:rPr>
              <w:fldChar w:fldCharType="begin"/>
            </w:r>
            <w:r>
              <w:rPr>
                <w:noProof/>
                <w:webHidden/>
              </w:rPr>
              <w:instrText xml:space="preserve"> PAGEREF _Toc230854639 \h </w:instrText>
            </w:r>
            <w:r>
              <w:rPr>
                <w:noProof/>
                <w:webHidden/>
              </w:rPr>
            </w:r>
            <w:r>
              <w:rPr>
                <w:noProof/>
                <w:webHidden/>
              </w:rPr>
              <w:fldChar w:fldCharType="separate"/>
            </w:r>
            <w:r>
              <w:rPr>
                <w:noProof/>
                <w:webHidden/>
              </w:rPr>
              <w:t>13</w:t>
            </w:r>
            <w:r>
              <w:rPr>
                <w:noProof/>
                <w:webHidden/>
              </w:rPr>
              <w:fldChar w:fldCharType="end"/>
            </w:r>
          </w:hyperlink>
        </w:p>
        <w:p w14:paraId="58124088" w14:textId="59C08BF7" w:rsidR="00BD6605" w:rsidRDefault="00BD6605">
          <w:pPr>
            <w:pStyle w:val="Verzeichnis2"/>
            <w:rPr>
              <w:rFonts w:eastAsiaTheme="minorEastAsia"/>
              <w:noProof/>
              <w:lang w:eastAsia="de-DE"/>
            </w:rPr>
          </w:pPr>
          <w:hyperlink w:anchor="_Toc230854640" w:history="1">
            <w:r w:rsidRPr="00287B47">
              <w:rPr>
                <w:rStyle w:val="Hyperlink"/>
                <w:noProof/>
              </w:rPr>
              <w:t>4.5</w:t>
            </w:r>
            <w:r>
              <w:rPr>
                <w:rFonts w:eastAsiaTheme="minorEastAsia"/>
                <w:noProof/>
                <w:lang w:eastAsia="de-DE"/>
              </w:rPr>
              <w:tab/>
            </w:r>
            <w:r w:rsidRPr="00287B47">
              <w:rPr>
                <w:rStyle w:val="Hyperlink"/>
                <w:noProof/>
              </w:rPr>
              <w:t>Regeln für Eltern im Umgang mit fremden Kindern</w:t>
            </w:r>
            <w:r>
              <w:rPr>
                <w:noProof/>
                <w:webHidden/>
              </w:rPr>
              <w:tab/>
            </w:r>
            <w:r>
              <w:rPr>
                <w:noProof/>
                <w:webHidden/>
              </w:rPr>
              <w:fldChar w:fldCharType="begin"/>
            </w:r>
            <w:r>
              <w:rPr>
                <w:noProof/>
                <w:webHidden/>
              </w:rPr>
              <w:instrText xml:space="preserve"> PAGEREF _Toc230854640 \h </w:instrText>
            </w:r>
            <w:r>
              <w:rPr>
                <w:noProof/>
                <w:webHidden/>
              </w:rPr>
            </w:r>
            <w:r>
              <w:rPr>
                <w:noProof/>
                <w:webHidden/>
              </w:rPr>
              <w:fldChar w:fldCharType="separate"/>
            </w:r>
            <w:r>
              <w:rPr>
                <w:noProof/>
                <w:webHidden/>
              </w:rPr>
              <w:t>13</w:t>
            </w:r>
            <w:r>
              <w:rPr>
                <w:noProof/>
                <w:webHidden/>
              </w:rPr>
              <w:fldChar w:fldCharType="end"/>
            </w:r>
          </w:hyperlink>
        </w:p>
        <w:p w14:paraId="4F428C8E" w14:textId="6D93A49F" w:rsidR="00BD6605" w:rsidRDefault="00BD6605">
          <w:pPr>
            <w:pStyle w:val="Verzeichnis2"/>
            <w:rPr>
              <w:rFonts w:eastAsiaTheme="minorEastAsia"/>
              <w:noProof/>
              <w:lang w:eastAsia="de-DE"/>
            </w:rPr>
          </w:pPr>
          <w:hyperlink w:anchor="_Toc230854641" w:history="1">
            <w:r w:rsidRPr="00287B47">
              <w:rPr>
                <w:rStyle w:val="Hyperlink"/>
                <w:noProof/>
              </w:rPr>
              <w:t>4.6</w:t>
            </w:r>
            <w:r>
              <w:rPr>
                <w:rFonts w:eastAsiaTheme="minorEastAsia"/>
                <w:noProof/>
                <w:lang w:eastAsia="de-DE"/>
              </w:rPr>
              <w:tab/>
            </w:r>
            <w:r w:rsidRPr="00287B47">
              <w:rPr>
                <w:rStyle w:val="Hyperlink"/>
                <w:noProof/>
              </w:rPr>
              <w:t>Diese Regeln gelten zwischen Erwachsenen</w:t>
            </w:r>
            <w:r>
              <w:rPr>
                <w:noProof/>
                <w:webHidden/>
              </w:rPr>
              <w:tab/>
            </w:r>
            <w:r>
              <w:rPr>
                <w:noProof/>
                <w:webHidden/>
              </w:rPr>
              <w:fldChar w:fldCharType="begin"/>
            </w:r>
            <w:r>
              <w:rPr>
                <w:noProof/>
                <w:webHidden/>
              </w:rPr>
              <w:instrText xml:space="preserve"> PAGEREF _Toc230854641 \h </w:instrText>
            </w:r>
            <w:r>
              <w:rPr>
                <w:noProof/>
                <w:webHidden/>
              </w:rPr>
            </w:r>
            <w:r>
              <w:rPr>
                <w:noProof/>
                <w:webHidden/>
              </w:rPr>
              <w:fldChar w:fldCharType="separate"/>
            </w:r>
            <w:r>
              <w:rPr>
                <w:noProof/>
                <w:webHidden/>
              </w:rPr>
              <w:t>13</w:t>
            </w:r>
            <w:r>
              <w:rPr>
                <w:noProof/>
                <w:webHidden/>
              </w:rPr>
              <w:fldChar w:fldCharType="end"/>
            </w:r>
          </w:hyperlink>
        </w:p>
        <w:p w14:paraId="4716F3AF" w14:textId="31AC00C9" w:rsidR="00BD6605" w:rsidRDefault="00BD6605">
          <w:pPr>
            <w:pStyle w:val="Verzeichnis3"/>
            <w:tabs>
              <w:tab w:val="left" w:pos="1320"/>
              <w:tab w:val="right" w:leader="dot" w:pos="9055"/>
            </w:tabs>
            <w:rPr>
              <w:rFonts w:eastAsiaTheme="minorEastAsia"/>
              <w:noProof/>
              <w:szCs w:val="22"/>
              <w:lang w:eastAsia="de-DE"/>
            </w:rPr>
          </w:pPr>
          <w:hyperlink w:anchor="_Toc230854642" w:history="1">
            <w:r w:rsidRPr="00287B47">
              <w:rPr>
                <w:rStyle w:val="Hyperlink"/>
                <w:noProof/>
              </w:rPr>
              <w:t>4.6.1</w:t>
            </w:r>
            <w:r>
              <w:rPr>
                <w:rFonts w:eastAsiaTheme="minorEastAsia"/>
                <w:noProof/>
                <w:szCs w:val="22"/>
                <w:lang w:eastAsia="de-DE"/>
              </w:rPr>
              <w:tab/>
            </w:r>
            <w:r w:rsidRPr="00287B47">
              <w:rPr>
                <w:rStyle w:val="Hyperlink"/>
                <w:noProof/>
              </w:rPr>
              <w:t>Regeln für Mitarbeiter während eines Spaziergangs außerhalb der Einrichtung</w:t>
            </w:r>
            <w:r>
              <w:rPr>
                <w:noProof/>
                <w:webHidden/>
              </w:rPr>
              <w:tab/>
            </w:r>
            <w:r>
              <w:rPr>
                <w:noProof/>
                <w:webHidden/>
              </w:rPr>
              <w:fldChar w:fldCharType="begin"/>
            </w:r>
            <w:r>
              <w:rPr>
                <w:noProof/>
                <w:webHidden/>
              </w:rPr>
              <w:instrText xml:space="preserve"> PAGEREF _Toc230854642 \h </w:instrText>
            </w:r>
            <w:r>
              <w:rPr>
                <w:noProof/>
                <w:webHidden/>
              </w:rPr>
            </w:r>
            <w:r>
              <w:rPr>
                <w:noProof/>
                <w:webHidden/>
              </w:rPr>
              <w:fldChar w:fldCharType="separate"/>
            </w:r>
            <w:r>
              <w:rPr>
                <w:noProof/>
                <w:webHidden/>
              </w:rPr>
              <w:t>14</w:t>
            </w:r>
            <w:r>
              <w:rPr>
                <w:noProof/>
                <w:webHidden/>
              </w:rPr>
              <w:fldChar w:fldCharType="end"/>
            </w:r>
          </w:hyperlink>
        </w:p>
        <w:p w14:paraId="568F6115" w14:textId="4B8CC937" w:rsidR="00BD6605" w:rsidRDefault="00BD6605">
          <w:pPr>
            <w:pStyle w:val="Verzeichnis1"/>
            <w:rPr>
              <w:rFonts w:asciiTheme="minorHAnsi" w:eastAsiaTheme="minorEastAsia" w:hAnsiTheme="minorHAnsi" w:cstheme="minorBidi"/>
              <w:lang w:eastAsia="de-DE"/>
            </w:rPr>
          </w:pPr>
          <w:hyperlink w:anchor="_Toc230854643" w:history="1">
            <w:r w:rsidRPr="00287B47">
              <w:rPr>
                <w:rStyle w:val="Hyperlink"/>
              </w:rPr>
              <w:t>5</w:t>
            </w:r>
            <w:r>
              <w:rPr>
                <w:rFonts w:asciiTheme="minorHAnsi" w:eastAsiaTheme="minorEastAsia" w:hAnsiTheme="minorHAnsi" w:cstheme="minorBidi"/>
                <w:lang w:eastAsia="de-DE"/>
              </w:rPr>
              <w:tab/>
            </w:r>
            <w:r w:rsidRPr="00287B47">
              <w:rPr>
                <w:rStyle w:val="Hyperlink"/>
              </w:rPr>
              <w:t>Intervention</w:t>
            </w:r>
            <w:r>
              <w:rPr>
                <w:webHidden/>
              </w:rPr>
              <w:tab/>
            </w:r>
            <w:r>
              <w:rPr>
                <w:webHidden/>
              </w:rPr>
              <w:fldChar w:fldCharType="begin"/>
            </w:r>
            <w:r>
              <w:rPr>
                <w:webHidden/>
              </w:rPr>
              <w:instrText xml:space="preserve"> PAGEREF _Toc230854643 \h </w:instrText>
            </w:r>
            <w:r>
              <w:rPr>
                <w:webHidden/>
              </w:rPr>
            </w:r>
            <w:r>
              <w:rPr>
                <w:webHidden/>
              </w:rPr>
              <w:fldChar w:fldCharType="separate"/>
            </w:r>
            <w:r>
              <w:rPr>
                <w:webHidden/>
              </w:rPr>
              <w:t>15</w:t>
            </w:r>
            <w:r>
              <w:rPr>
                <w:webHidden/>
              </w:rPr>
              <w:fldChar w:fldCharType="end"/>
            </w:r>
          </w:hyperlink>
        </w:p>
        <w:p w14:paraId="558C3AAB" w14:textId="53C091A9" w:rsidR="00BD6605" w:rsidRDefault="00BD6605">
          <w:pPr>
            <w:pStyle w:val="Verzeichnis2"/>
            <w:rPr>
              <w:rFonts w:eastAsiaTheme="minorEastAsia"/>
              <w:noProof/>
              <w:lang w:eastAsia="de-DE"/>
            </w:rPr>
          </w:pPr>
          <w:hyperlink w:anchor="_Toc230854644" w:history="1">
            <w:r w:rsidRPr="00287B47">
              <w:rPr>
                <w:rStyle w:val="Hyperlink"/>
                <w:noProof/>
              </w:rPr>
              <w:t>5.1</w:t>
            </w:r>
            <w:r>
              <w:rPr>
                <w:rFonts w:eastAsiaTheme="minorEastAsia"/>
                <w:noProof/>
                <w:lang w:eastAsia="de-DE"/>
              </w:rPr>
              <w:tab/>
            </w:r>
            <w:r w:rsidRPr="00287B47">
              <w:rPr>
                <w:rStyle w:val="Hyperlink"/>
                <w:noProof/>
              </w:rPr>
              <w:t>Prinzipien der Intervention</w:t>
            </w:r>
            <w:r>
              <w:rPr>
                <w:noProof/>
                <w:webHidden/>
              </w:rPr>
              <w:tab/>
            </w:r>
            <w:r>
              <w:rPr>
                <w:noProof/>
                <w:webHidden/>
              </w:rPr>
              <w:fldChar w:fldCharType="begin"/>
            </w:r>
            <w:r>
              <w:rPr>
                <w:noProof/>
                <w:webHidden/>
              </w:rPr>
              <w:instrText xml:space="preserve"> PAGEREF _Toc230854644 \h </w:instrText>
            </w:r>
            <w:r>
              <w:rPr>
                <w:noProof/>
                <w:webHidden/>
              </w:rPr>
            </w:r>
            <w:r>
              <w:rPr>
                <w:noProof/>
                <w:webHidden/>
              </w:rPr>
              <w:fldChar w:fldCharType="separate"/>
            </w:r>
            <w:r>
              <w:rPr>
                <w:noProof/>
                <w:webHidden/>
              </w:rPr>
              <w:t>16</w:t>
            </w:r>
            <w:r>
              <w:rPr>
                <w:noProof/>
                <w:webHidden/>
              </w:rPr>
              <w:fldChar w:fldCharType="end"/>
            </w:r>
          </w:hyperlink>
        </w:p>
        <w:p w14:paraId="7FB39C5E" w14:textId="75F20FAB" w:rsidR="00BD6605" w:rsidRDefault="00BD6605">
          <w:pPr>
            <w:pStyle w:val="Verzeichnis2"/>
            <w:rPr>
              <w:rFonts w:eastAsiaTheme="minorEastAsia"/>
              <w:noProof/>
              <w:lang w:eastAsia="de-DE"/>
            </w:rPr>
          </w:pPr>
          <w:hyperlink w:anchor="_Toc230854645" w:history="1">
            <w:r w:rsidRPr="00287B47">
              <w:rPr>
                <w:rStyle w:val="Hyperlink"/>
                <w:noProof/>
              </w:rPr>
              <w:t>5.2</w:t>
            </w:r>
            <w:r>
              <w:rPr>
                <w:rFonts w:eastAsiaTheme="minorEastAsia"/>
                <w:noProof/>
                <w:lang w:eastAsia="de-DE"/>
              </w:rPr>
              <w:tab/>
            </w:r>
            <w:r w:rsidRPr="00287B47">
              <w:rPr>
                <w:rStyle w:val="Hyperlink"/>
                <w:noProof/>
              </w:rPr>
              <w:t>Verhalten bei Grenzverletzung, Übergriff bzw. Gewalt</w:t>
            </w:r>
            <w:r>
              <w:rPr>
                <w:noProof/>
                <w:webHidden/>
              </w:rPr>
              <w:tab/>
            </w:r>
            <w:r>
              <w:rPr>
                <w:noProof/>
                <w:webHidden/>
              </w:rPr>
              <w:fldChar w:fldCharType="begin"/>
            </w:r>
            <w:r>
              <w:rPr>
                <w:noProof/>
                <w:webHidden/>
              </w:rPr>
              <w:instrText xml:space="preserve"> PAGEREF _Toc230854645 \h </w:instrText>
            </w:r>
            <w:r>
              <w:rPr>
                <w:noProof/>
                <w:webHidden/>
              </w:rPr>
            </w:r>
            <w:r>
              <w:rPr>
                <w:noProof/>
                <w:webHidden/>
              </w:rPr>
              <w:fldChar w:fldCharType="separate"/>
            </w:r>
            <w:r>
              <w:rPr>
                <w:noProof/>
                <w:webHidden/>
              </w:rPr>
              <w:t>17</w:t>
            </w:r>
            <w:r>
              <w:rPr>
                <w:noProof/>
                <w:webHidden/>
              </w:rPr>
              <w:fldChar w:fldCharType="end"/>
            </w:r>
          </w:hyperlink>
        </w:p>
        <w:p w14:paraId="2882B1B8" w14:textId="46DC5C00" w:rsidR="00BD6605" w:rsidRDefault="00BD6605">
          <w:pPr>
            <w:pStyle w:val="Verzeichnis2"/>
            <w:rPr>
              <w:rFonts w:eastAsiaTheme="minorEastAsia"/>
              <w:noProof/>
              <w:lang w:eastAsia="de-DE"/>
            </w:rPr>
          </w:pPr>
          <w:hyperlink w:anchor="_Toc230854646" w:history="1">
            <w:r w:rsidRPr="00287B47">
              <w:rPr>
                <w:rStyle w:val="Hyperlink"/>
                <w:noProof/>
              </w:rPr>
              <w:t>5.3</w:t>
            </w:r>
            <w:r>
              <w:rPr>
                <w:rFonts w:eastAsiaTheme="minorEastAsia"/>
                <w:noProof/>
                <w:lang w:eastAsia="de-DE"/>
              </w:rPr>
              <w:tab/>
            </w:r>
            <w:r w:rsidRPr="00287B47">
              <w:rPr>
                <w:rStyle w:val="Hyperlink"/>
                <w:noProof/>
              </w:rPr>
              <w:t>Fälle in Zusammenarbeit mit der internen Beschwerde- und Meldestelle</w:t>
            </w:r>
            <w:r>
              <w:rPr>
                <w:noProof/>
                <w:webHidden/>
              </w:rPr>
              <w:tab/>
            </w:r>
            <w:r>
              <w:rPr>
                <w:noProof/>
                <w:webHidden/>
              </w:rPr>
              <w:fldChar w:fldCharType="begin"/>
            </w:r>
            <w:r>
              <w:rPr>
                <w:noProof/>
                <w:webHidden/>
              </w:rPr>
              <w:instrText xml:space="preserve"> PAGEREF _Toc230854646 \h </w:instrText>
            </w:r>
            <w:r>
              <w:rPr>
                <w:noProof/>
                <w:webHidden/>
              </w:rPr>
            </w:r>
            <w:r>
              <w:rPr>
                <w:noProof/>
                <w:webHidden/>
              </w:rPr>
              <w:fldChar w:fldCharType="separate"/>
            </w:r>
            <w:r>
              <w:rPr>
                <w:noProof/>
                <w:webHidden/>
              </w:rPr>
              <w:t>17</w:t>
            </w:r>
            <w:r>
              <w:rPr>
                <w:noProof/>
                <w:webHidden/>
              </w:rPr>
              <w:fldChar w:fldCharType="end"/>
            </w:r>
          </w:hyperlink>
        </w:p>
        <w:p w14:paraId="38E8A527" w14:textId="0C13E3F0" w:rsidR="00BD6605" w:rsidRDefault="00BD6605">
          <w:pPr>
            <w:pStyle w:val="Verzeichnis3"/>
            <w:tabs>
              <w:tab w:val="left" w:pos="1320"/>
              <w:tab w:val="right" w:leader="dot" w:pos="9055"/>
            </w:tabs>
            <w:rPr>
              <w:rFonts w:eastAsiaTheme="minorEastAsia"/>
              <w:noProof/>
              <w:szCs w:val="22"/>
              <w:lang w:eastAsia="de-DE"/>
            </w:rPr>
          </w:pPr>
          <w:hyperlink w:anchor="_Toc230854647" w:history="1">
            <w:r w:rsidRPr="00287B47">
              <w:rPr>
                <w:rStyle w:val="Hyperlink"/>
                <w:noProof/>
              </w:rPr>
              <w:t>5.3.1</w:t>
            </w:r>
            <w:r>
              <w:rPr>
                <w:rFonts w:eastAsiaTheme="minorEastAsia"/>
                <w:noProof/>
                <w:szCs w:val="22"/>
                <w:lang w:eastAsia="de-DE"/>
              </w:rPr>
              <w:tab/>
            </w:r>
            <w:r w:rsidRPr="00287B47">
              <w:rPr>
                <w:rStyle w:val="Hyperlink"/>
                <w:noProof/>
              </w:rPr>
              <w:t>Verdacht auf sexuelle Gewalt an Kindern durch Mitarbeitende</w:t>
            </w:r>
            <w:r>
              <w:rPr>
                <w:noProof/>
                <w:webHidden/>
              </w:rPr>
              <w:tab/>
            </w:r>
            <w:r>
              <w:rPr>
                <w:noProof/>
                <w:webHidden/>
              </w:rPr>
              <w:fldChar w:fldCharType="begin"/>
            </w:r>
            <w:r>
              <w:rPr>
                <w:noProof/>
                <w:webHidden/>
              </w:rPr>
              <w:instrText xml:space="preserve"> PAGEREF _Toc230854647 \h </w:instrText>
            </w:r>
            <w:r>
              <w:rPr>
                <w:noProof/>
                <w:webHidden/>
              </w:rPr>
            </w:r>
            <w:r>
              <w:rPr>
                <w:noProof/>
                <w:webHidden/>
              </w:rPr>
              <w:fldChar w:fldCharType="separate"/>
            </w:r>
            <w:r>
              <w:rPr>
                <w:noProof/>
                <w:webHidden/>
              </w:rPr>
              <w:t>18</w:t>
            </w:r>
            <w:r>
              <w:rPr>
                <w:noProof/>
                <w:webHidden/>
              </w:rPr>
              <w:fldChar w:fldCharType="end"/>
            </w:r>
          </w:hyperlink>
        </w:p>
        <w:p w14:paraId="5014A3AE" w14:textId="6123E45B" w:rsidR="00BD6605" w:rsidRDefault="00BD6605">
          <w:pPr>
            <w:pStyle w:val="Verzeichnis3"/>
            <w:tabs>
              <w:tab w:val="left" w:pos="1320"/>
              <w:tab w:val="right" w:leader="dot" w:pos="9055"/>
            </w:tabs>
            <w:rPr>
              <w:rFonts w:eastAsiaTheme="minorEastAsia"/>
              <w:noProof/>
              <w:szCs w:val="22"/>
              <w:lang w:eastAsia="de-DE"/>
            </w:rPr>
          </w:pPr>
          <w:hyperlink w:anchor="_Toc230854648" w:history="1">
            <w:r w:rsidRPr="00287B47">
              <w:rPr>
                <w:rStyle w:val="Hyperlink"/>
                <w:noProof/>
              </w:rPr>
              <w:t>5.3.2</w:t>
            </w:r>
            <w:r>
              <w:rPr>
                <w:rFonts w:eastAsiaTheme="minorEastAsia"/>
                <w:noProof/>
                <w:szCs w:val="22"/>
                <w:lang w:eastAsia="de-DE"/>
              </w:rPr>
              <w:tab/>
            </w:r>
            <w:r w:rsidRPr="00287B47">
              <w:rPr>
                <w:rStyle w:val="Hyperlink"/>
                <w:noProof/>
              </w:rPr>
              <w:t>Vorgehen bei sexueller Gewalt</w:t>
            </w:r>
            <w:r>
              <w:rPr>
                <w:noProof/>
                <w:webHidden/>
              </w:rPr>
              <w:tab/>
            </w:r>
            <w:r>
              <w:rPr>
                <w:noProof/>
                <w:webHidden/>
              </w:rPr>
              <w:fldChar w:fldCharType="begin"/>
            </w:r>
            <w:r>
              <w:rPr>
                <w:noProof/>
                <w:webHidden/>
              </w:rPr>
              <w:instrText xml:space="preserve"> PAGEREF _Toc230854648 \h </w:instrText>
            </w:r>
            <w:r>
              <w:rPr>
                <w:noProof/>
                <w:webHidden/>
              </w:rPr>
            </w:r>
            <w:r>
              <w:rPr>
                <w:noProof/>
                <w:webHidden/>
              </w:rPr>
              <w:fldChar w:fldCharType="separate"/>
            </w:r>
            <w:r>
              <w:rPr>
                <w:noProof/>
                <w:webHidden/>
              </w:rPr>
              <w:t>18</w:t>
            </w:r>
            <w:r>
              <w:rPr>
                <w:noProof/>
                <w:webHidden/>
              </w:rPr>
              <w:fldChar w:fldCharType="end"/>
            </w:r>
          </w:hyperlink>
        </w:p>
        <w:p w14:paraId="42D8343C" w14:textId="064676CC" w:rsidR="00BD6605" w:rsidRDefault="00BD6605">
          <w:pPr>
            <w:pStyle w:val="Verzeichnis2"/>
            <w:rPr>
              <w:rFonts w:eastAsiaTheme="minorEastAsia"/>
              <w:noProof/>
              <w:lang w:eastAsia="de-DE"/>
            </w:rPr>
          </w:pPr>
          <w:hyperlink w:anchor="_Toc230854649" w:history="1">
            <w:r w:rsidRPr="00287B47">
              <w:rPr>
                <w:rStyle w:val="Hyperlink"/>
                <w:noProof/>
              </w:rPr>
              <w:t>5.4</w:t>
            </w:r>
            <w:r>
              <w:rPr>
                <w:rFonts w:eastAsiaTheme="minorEastAsia"/>
                <w:noProof/>
                <w:lang w:eastAsia="de-DE"/>
              </w:rPr>
              <w:tab/>
            </w:r>
            <w:r w:rsidRPr="00287B47">
              <w:rPr>
                <w:rStyle w:val="Hyperlink"/>
                <w:noProof/>
              </w:rPr>
              <w:t>Fälle in der Verantwortung der Einrichtung</w:t>
            </w:r>
            <w:r>
              <w:rPr>
                <w:noProof/>
                <w:webHidden/>
              </w:rPr>
              <w:tab/>
            </w:r>
            <w:r>
              <w:rPr>
                <w:noProof/>
                <w:webHidden/>
              </w:rPr>
              <w:fldChar w:fldCharType="begin"/>
            </w:r>
            <w:r>
              <w:rPr>
                <w:noProof/>
                <w:webHidden/>
              </w:rPr>
              <w:instrText xml:space="preserve"> PAGEREF _Toc230854649 \h </w:instrText>
            </w:r>
            <w:r>
              <w:rPr>
                <w:noProof/>
                <w:webHidden/>
              </w:rPr>
            </w:r>
            <w:r>
              <w:rPr>
                <w:noProof/>
                <w:webHidden/>
              </w:rPr>
              <w:fldChar w:fldCharType="separate"/>
            </w:r>
            <w:r>
              <w:rPr>
                <w:noProof/>
                <w:webHidden/>
              </w:rPr>
              <w:t>19</w:t>
            </w:r>
            <w:r>
              <w:rPr>
                <w:noProof/>
                <w:webHidden/>
              </w:rPr>
              <w:fldChar w:fldCharType="end"/>
            </w:r>
          </w:hyperlink>
        </w:p>
        <w:p w14:paraId="7B58BC75" w14:textId="70769542" w:rsidR="00BD6605" w:rsidRDefault="00BD6605">
          <w:pPr>
            <w:pStyle w:val="Verzeichnis3"/>
            <w:tabs>
              <w:tab w:val="left" w:pos="1320"/>
              <w:tab w:val="right" w:leader="dot" w:pos="9055"/>
            </w:tabs>
            <w:rPr>
              <w:rFonts w:eastAsiaTheme="minorEastAsia"/>
              <w:noProof/>
              <w:szCs w:val="22"/>
              <w:lang w:eastAsia="de-DE"/>
            </w:rPr>
          </w:pPr>
          <w:hyperlink w:anchor="_Toc230854650" w:history="1">
            <w:r w:rsidRPr="00287B47">
              <w:rPr>
                <w:rStyle w:val="Hyperlink"/>
                <w:noProof/>
              </w:rPr>
              <w:t>5.4.1</w:t>
            </w:r>
            <w:r>
              <w:rPr>
                <w:rFonts w:eastAsiaTheme="minorEastAsia"/>
                <w:noProof/>
                <w:szCs w:val="22"/>
                <w:lang w:eastAsia="de-DE"/>
              </w:rPr>
              <w:tab/>
            </w:r>
            <w:r w:rsidRPr="00287B47">
              <w:rPr>
                <w:rStyle w:val="Hyperlink"/>
                <w:noProof/>
              </w:rPr>
              <w:t>Übergriffiges bzw. grenzverletzendes Verhalten durch Mitarbeitende</w:t>
            </w:r>
            <w:r>
              <w:rPr>
                <w:noProof/>
                <w:webHidden/>
              </w:rPr>
              <w:tab/>
            </w:r>
            <w:r>
              <w:rPr>
                <w:noProof/>
                <w:webHidden/>
              </w:rPr>
              <w:fldChar w:fldCharType="begin"/>
            </w:r>
            <w:r>
              <w:rPr>
                <w:noProof/>
                <w:webHidden/>
              </w:rPr>
              <w:instrText xml:space="preserve"> PAGEREF _Toc230854650 \h </w:instrText>
            </w:r>
            <w:r>
              <w:rPr>
                <w:noProof/>
                <w:webHidden/>
              </w:rPr>
            </w:r>
            <w:r>
              <w:rPr>
                <w:noProof/>
                <w:webHidden/>
              </w:rPr>
              <w:fldChar w:fldCharType="separate"/>
            </w:r>
            <w:r>
              <w:rPr>
                <w:noProof/>
                <w:webHidden/>
              </w:rPr>
              <w:t>19</w:t>
            </w:r>
            <w:r>
              <w:rPr>
                <w:noProof/>
                <w:webHidden/>
              </w:rPr>
              <w:fldChar w:fldCharType="end"/>
            </w:r>
          </w:hyperlink>
        </w:p>
        <w:p w14:paraId="1642CC78" w14:textId="447C0CF3" w:rsidR="00BD6605" w:rsidRDefault="00BD6605">
          <w:pPr>
            <w:pStyle w:val="Verzeichnis3"/>
            <w:tabs>
              <w:tab w:val="left" w:pos="1320"/>
              <w:tab w:val="right" w:leader="dot" w:pos="9055"/>
            </w:tabs>
            <w:rPr>
              <w:rFonts w:eastAsiaTheme="minorEastAsia"/>
              <w:noProof/>
              <w:szCs w:val="22"/>
              <w:lang w:eastAsia="de-DE"/>
            </w:rPr>
          </w:pPr>
          <w:hyperlink w:anchor="_Toc230854651" w:history="1">
            <w:r w:rsidRPr="00287B47">
              <w:rPr>
                <w:rStyle w:val="Hyperlink"/>
                <w:noProof/>
              </w:rPr>
              <w:t>5.4.2</w:t>
            </w:r>
            <w:r>
              <w:rPr>
                <w:rFonts w:eastAsiaTheme="minorEastAsia"/>
                <w:noProof/>
                <w:szCs w:val="22"/>
                <w:lang w:eastAsia="de-DE"/>
              </w:rPr>
              <w:tab/>
            </w:r>
            <w:r w:rsidRPr="00287B47">
              <w:rPr>
                <w:rStyle w:val="Hyperlink"/>
                <w:noProof/>
              </w:rPr>
              <w:t>Vorgehen bei Gefährdung durch die Eltern innerhalb der Einrichtung</w:t>
            </w:r>
            <w:r>
              <w:rPr>
                <w:noProof/>
                <w:webHidden/>
              </w:rPr>
              <w:tab/>
            </w:r>
            <w:r>
              <w:rPr>
                <w:noProof/>
                <w:webHidden/>
              </w:rPr>
              <w:fldChar w:fldCharType="begin"/>
            </w:r>
            <w:r>
              <w:rPr>
                <w:noProof/>
                <w:webHidden/>
              </w:rPr>
              <w:instrText xml:space="preserve"> PAGEREF _Toc230854651 \h </w:instrText>
            </w:r>
            <w:r>
              <w:rPr>
                <w:noProof/>
                <w:webHidden/>
              </w:rPr>
            </w:r>
            <w:r>
              <w:rPr>
                <w:noProof/>
                <w:webHidden/>
              </w:rPr>
              <w:fldChar w:fldCharType="separate"/>
            </w:r>
            <w:r>
              <w:rPr>
                <w:noProof/>
                <w:webHidden/>
              </w:rPr>
              <w:t>19</w:t>
            </w:r>
            <w:r>
              <w:rPr>
                <w:noProof/>
                <w:webHidden/>
              </w:rPr>
              <w:fldChar w:fldCharType="end"/>
            </w:r>
          </w:hyperlink>
        </w:p>
        <w:p w14:paraId="1BAAC3BB" w14:textId="6DA2E419" w:rsidR="00BD6605" w:rsidRDefault="00BD6605">
          <w:pPr>
            <w:pStyle w:val="Verzeichnis3"/>
            <w:tabs>
              <w:tab w:val="left" w:pos="1320"/>
              <w:tab w:val="right" w:leader="dot" w:pos="9055"/>
            </w:tabs>
            <w:rPr>
              <w:rFonts w:eastAsiaTheme="minorEastAsia"/>
              <w:noProof/>
              <w:szCs w:val="22"/>
              <w:lang w:eastAsia="de-DE"/>
            </w:rPr>
          </w:pPr>
          <w:hyperlink w:anchor="_Toc230854652" w:history="1">
            <w:r w:rsidRPr="00287B47">
              <w:rPr>
                <w:rStyle w:val="Hyperlink"/>
                <w:noProof/>
              </w:rPr>
              <w:t>5.4.3</w:t>
            </w:r>
            <w:r>
              <w:rPr>
                <w:rFonts w:eastAsiaTheme="minorEastAsia"/>
                <w:noProof/>
                <w:szCs w:val="22"/>
                <w:lang w:eastAsia="de-DE"/>
              </w:rPr>
              <w:tab/>
            </w:r>
            <w:r w:rsidRPr="00287B47">
              <w:rPr>
                <w:rStyle w:val="Hyperlink"/>
                <w:noProof/>
              </w:rPr>
              <w:t>Grenzverletzendes Verhalten von Kindern</w:t>
            </w:r>
            <w:r>
              <w:rPr>
                <w:noProof/>
                <w:webHidden/>
              </w:rPr>
              <w:tab/>
            </w:r>
            <w:r>
              <w:rPr>
                <w:noProof/>
                <w:webHidden/>
              </w:rPr>
              <w:fldChar w:fldCharType="begin"/>
            </w:r>
            <w:r>
              <w:rPr>
                <w:noProof/>
                <w:webHidden/>
              </w:rPr>
              <w:instrText xml:space="preserve"> PAGEREF _Toc230854652 \h </w:instrText>
            </w:r>
            <w:r>
              <w:rPr>
                <w:noProof/>
                <w:webHidden/>
              </w:rPr>
            </w:r>
            <w:r>
              <w:rPr>
                <w:noProof/>
                <w:webHidden/>
              </w:rPr>
              <w:fldChar w:fldCharType="separate"/>
            </w:r>
            <w:r>
              <w:rPr>
                <w:noProof/>
                <w:webHidden/>
              </w:rPr>
              <w:t>19</w:t>
            </w:r>
            <w:r>
              <w:rPr>
                <w:noProof/>
                <w:webHidden/>
              </w:rPr>
              <w:fldChar w:fldCharType="end"/>
            </w:r>
          </w:hyperlink>
        </w:p>
        <w:p w14:paraId="01238FE4" w14:textId="5DE3A366" w:rsidR="00BD6605" w:rsidRDefault="00BD6605">
          <w:pPr>
            <w:pStyle w:val="Verzeichnis3"/>
            <w:tabs>
              <w:tab w:val="left" w:pos="1320"/>
              <w:tab w:val="right" w:leader="dot" w:pos="9055"/>
            </w:tabs>
            <w:rPr>
              <w:rFonts w:eastAsiaTheme="minorEastAsia"/>
              <w:noProof/>
              <w:szCs w:val="22"/>
              <w:lang w:eastAsia="de-DE"/>
            </w:rPr>
          </w:pPr>
          <w:hyperlink w:anchor="_Toc230854653" w:history="1">
            <w:r w:rsidRPr="00287B47">
              <w:rPr>
                <w:rStyle w:val="Hyperlink"/>
                <w:noProof/>
              </w:rPr>
              <w:t>5.4.4</w:t>
            </w:r>
            <w:r>
              <w:rPr>
                <w:rFonts w:eastAsiaTheme="minorEastAsia"/>
                <w:noProof/>
                <w:szCs w:val="22"/>
                <w:lang w:eastAsia="de-DE"/>
              </w:rPr>
              <w:tab/>
            </w:r>
            <w:r w:rsidRPr="00287B47">
              <w:rPr>
                <w:rStyle w:val="Hyperlink"/>
                <w:noProof/>
              </w:rPr>
              <w:t>Sexuell übergriffiges Verhalten unter Kindern</w:t>
            </w:r>
            <w:r>
              <w:rPr>
                <w:noProof/>
                <w:webHidden/>
              </w:rPr>
              <w:tab/>
            </w:r>
            <w:r>
              <w:rPr>
                <w:noProof/>
                <w:webHidden/>
              </w:rPr>
              <w:fldChar w:fldCharType="begin"/>
            </w:r>
            <w:r>
              <w:rPr>
                <w:noProof/>
                <w:webHidden/>
              </w:rPr>
              <w:instrText xml:space="preserve"> PAGEREF _Toc230854653 \h </w:instrText>
            </w:r>
            <w:r>
              <w:rPr>
                <w:noProof/>
                <w:webHidden/>
              </w:rPr>
            </w:r>
            <w:r>
              <w:rPr>
                <w:noProof/>
                <w:webHidden/>
              </w:rPr>
              <w:fldChar w:fldCharType="separate"/>
            </w:r>
            <w:r>
              <w:rPr>
                <w:noProof/>
                <w:webHidden/>
              </w:rPr>
              <w:t>20</w:t>
            </w:r>
            <w:r>
              <w:rPr>
                <w:noProof/>
                <w:webHidden/>
              </w:rPr>
              <w:fldChar w:fldCharType="end"/>
            </w:r>
          </w:hyperlink>
        </w:p>
        <w:p w14:paraId="4C53BEB9" w14:textId="581AF713" w:rsidR="00BD6605" w:rsidRDefault="00BD6605">
          <w:pPr>
            <w:pStyle w:val="Verzeichnis2"/>
            <w:rPr>
              <w:rFonts w:eastAsiaTheme="minorEastAsia"/>
              <w:noProof/>
              <w:lang w:eastAsia="de-DE"/>
            </w:rPr>
          </w:pPr>
          <w:hyperlink w:anchor="_Toc230854654" w:history="1">
            <w:r w:rsidRPr="00287B47">
              <w:rPr>
                <w:rStyle w:val="Hyperlink"/>
                <w:noProof/>
              </w:rPr>
              <w:t>5.5</w:t>
            </w:r>
            <w:r>
              <w:rPr>
                <w:rFonts w:eastAsiaTheme="minorEastAsia"/>
                <w:noProof/>
                <w:lang w:eastAsia="de-DE"/>
              </w:rPr>
              <w:tab/>
            </w:r>
            <w:r w:rsidRPr="00287B47">
              <w:rPr>
                <w:rStyle w:val="Hyperlink"/>
                <w:noProof/>
              </w:rPr>
              <w:t>Vorgehen bei Verdacht auf Kindeswohlgefährdung im privaten Umfeld des Kindes</w:t>
            </w:r>
            <w:r>
              <w:rPr>
                <w:noProof/>
                <w:webHidden/>
              </w:rPr>
              <w:tab/>
            </w:r>
            <w:r>
              <w:rPr>
                <w:noProof/>
                <w:webHidden/>
              </w:rPr>
              <w:fldChar w:fldCharType="begin"/>
            </w:r>
            <w:r>
              <w:rPr>
                <w:noProof/>
                <w:webHidden/>
              </w:rPr>
              <w:instrText xml:space="preserve"> PAGEREF _Toc230854654 \h </w:instrText>
            </w:r>
            <w:r>
              <w:rPr>
                <w:noProof/>
                <w:webHidden/>
              </w:rPr>
            </w:r>
            <w:r>
              <w:rPr>
                <w:noProof/>
                <w:webHidden/>
              </w:rPr>
              <w:fldChar w:fldCharType="separate"/>
            </w:r>
            <w:r>
              <w:rPr>
                <w:noProof/>
                <w:webHidden/>
              </w:rPr>
              <w:t>20</w:t>
            </w:r>
            <w:r>
              <w:rPr>
                <w:noProof/>
                <w:webHidden/>
              </w:rPr>
              <w:fldChar w:fldCharType="end"/>
            </w:r>
          </w:hyperlink>
        </w:p>
        <w:p w14:paraId="43C88F15" w14:textId="0FA51CBC" w:rsidR="00BD6605" w:rsidRDefault="00BD6605">
          <w:pPr>
            <w:pStyle w:val="Verzeichnis2"/>
            <w:rPr>
              <w:rFonts w:eastAsiaTheme="minorEastAsia"/>
              <w:noProof/>
              <w:lang w:eastAsia="de-DE"/>
            </w:rPr>
          </w:pPr>
          <w:hyperlink w:anchor="_Toc230854655" w:history="1">
            <w:r w:rsidRPr="00287B47">
              <w:rPr>
                <w:rStyle w:val="Hyperlink"/>
                <w:noProof/>
              </w:rPr>
              <w:t>5.6</w:t>
            </w:r>
            <w:r>
              <w:rPr>
                <w:rFonts w:eastAsiaTheme="minorEastAsia"/>
                <w:noProof/>
                <w:lang w:eastAsia="de-DE"/>
              </w:rPr>
              <w:tab/>
            </w:r>
            <w:r w:rsidRPr="00287B47">
              <w:rPr>
                <w:rStyle w:val="Hyperlink"/>
                <w:noProof/>
              </w:rPr>
              <w:t>Selbstmitteilungen von Kindern</w:t>
            </w:r>
            <w:r>
              <w:rPr>
                <w:noProof/>
                <w:webHidden/>
              </w:rPr>
              <w:tab/>
            </w:r>
            <w:r>
              <w:rPr>
                <w:noProof/>
                <w:webHidden/>
              </w:rPr>
              <w:fldChar w:fldCharType="begin"/>
            </w:r>
            <w:r>
              <w:rPr>
                <w:noProof/>
                <w:webHidden/>
              </w:rPr>
              <w:instrText xml:space="preserve"> PAGEREF _Toc230854655 \h </w:instrText>
            </w:r>
            <w:r>
              <w:rPr>
                <w:noProof/>
                <w:webHidden/>
              </w:rPr>
            </w:r>
            <w:r>
              <w:rPr>
                <w:noProof/>
                <w:webHidden/>
              </w:rPr>
              <w:fldChar w:fldCharType="separate"/>
            </w:r>
            <w:r>
              <w:rPr>
                <w:noProof/>
                <w:webHidden/>
              </w:rPr>
              <w:t>21</w:t>
            </w:r>
            <w:r>
              <w:rPr>
                <w:noProof/>
                <w:webHidden/>
              </w:rPr>
              <w:fldChar w:fldCharType="end"/>
            </w:r>
          </w:hyperlink>
        </w:p>
        <w:p w14:paraId="0025EFB3" w14:textId="3DB30BFE" w:rsidR="00BD6605" w:rsidRDefault="00BD6605">
          <w:pPr>
            <w:pStyle w:val="Verzeichnis1"/>
            <w:rPr>
              <w:rFonts w:asciiTheme="minorHAnsi" w:eastAsiaTheme="minorEastAsia" w:hAnsiTheme="minorHAnsi" w:cstheme="minorBidi"/>
              <w:lang w:eastAsia="de-DE"/>
            </w:rPr>
          </w:pPr>
          <w:hyperlink w:anchor="_Toc230854656" w:history="1">
            <w:r w:rsidRPr="00287B47">
              <w:rPr>
                <w:rStyle w:val="Hyperlink"/>
              </w:rPr>
              <w:t>6</w:t>
            </w:r>
            <w:r>
              <w:rPr>
                <w:rFonts w:asciiTheme="minorHAnsi" w:eastAsiaTheme="minorEastAsia" w:hAnsiTheme="minorHAnsi" w:cstheme="minorBidi"/>
                <w:lang w:eastAsia="de-DE"/>
              </w:rPr>
              <w:tab/>
            </w:r>
            <w:r w:rsidRPr="00287B47">
              <w:rPr>
                <w:rStyle w:val="Hyperlink"/>
              </w:rPr>
              <w:t>Aufarbeitung und Umgang mit Verdachtsmomenten</w:t>
            </w:r>
            <w:r>
              <w:rPr>
                <w:webHidden/>
              </w:rPr>
              <w:tab/>
            </w:r>
            <w:r>
              <w:rPr>
                <w:webHidden/>
              </w:rPr>
              <w:fldChar w:fldCharType="begin"/>
            </w:r>
            <w:r>
              <w:rPr>
                <w:webHidden/>
              </w:rPr>
              <w:instrText xml:space="preserve"> PAGEREF _Toc230854656 \h </w:instrText>
            </w:r>
            <w:r>
              <w:rPr>
                <w:webHidden/>
              </w:rPr>
            </w:r>
            <w:r>
              <w:rPr>
                <w:webHidden/>
              </w:rPr>
              <w:fldChar w:fldCharType="separate"/>
            </w:r>
            <w:r>
              <w:rPr>
                <w:webHidden/>
              </w:rPr>
              <w:t>21</w:t>
            </w:r>
            <w:r>
              <w:rPr>
                <w:webHidden/>
              </w:rPr>
              <w:fldChar w:fldCharType="end"/>
            </w:r>
          </w:hyperlink>
        </w:p>
        <w:p w14:paraId="4A695C0D" w14:textId="394261D1" w:rsidR="00BD6605" w:rsidRDefault="00BD6605">
          <w:pPr>
            <w:pStyle w:val="Verzeichnis2"/>
            <w:rPr>
              <w:rFonts w:eastAsiaTheme="minorEastAsia"/>
              <w:noProof/>
              <w:lang w:eastAsia="de-DE"/>
            </w:rPr>
          </w:pPr>
          <w:hyperlink w:anchor="_Toc230854657" w:history="1">
            <w:r w:rsidRPr="00287B47">
              <w:rPr>
                <w:rStyle w:val="Hyperlink"/>
                <w:noProof/>
              </w:rPr>
              <w:t>6.1</w:t>
            </w:r>
            <w:r>
              <w:rPr>
                <w:rFonts w:eastAsiaTheme="minorEastAsia"/>
                <w:noProof/>
                <w:lang w:eastAsia="de-DE"/>
              </w:rPr>
              <w:tab/>
            </w:r>
            <w:r w:rsidRPr="00287B47">
              <w:rPr>
                <w:rStyle w:val="Hyperlink"/>
                <w:noProof/>
              </w:rPr>
              <w:t>Vorerfahrungen mit Gewalt</w:t>
            </w:r>
            <w:r>
              <w:rPr>
                <w:noProof/>
                <w:webHidden/>
              </w:rPr>
              <w:tab/>
            </w:r>
            <w:r>
              <w:rPr>
                <w:noProof/>
                <w:webHidden/>
              </w:rPr>
              <w:fldChar w:fldCharType="begin"/>
            </w:r>
            <w:r>
              <w:rPr>
                <w:noProof/>
                <w:webHidden/>
              </w:rPr>
              <w:instrText xml:space="preserve"> PAGEREF _Toc230854657 \h </w:instrText>
            </w:r>
            <w:r>
              <w:rPr>
                <w:noProof/>
                <w:webHidden/>
              </w:rPr>
            </w:r>
            <w:r>
              <w:rPr>
                <w:noProof/>
                <w:webHidden/>
              </w:rPr>
              <w:fldChar w:fldCharType="separate"/>
            </w:r>
            <w:r>
              <w:rPr>
                <w:noProof/>
                <w:webHidden/>
              </w:rPr>
              <w:t>22</w:t>
            </w:r>
            <w:r>
              <w:rPr>
                <w:noProof/>
                <w:webHidden/>
              </w:rPr>
              <w:fldChar w:fldCharType="end"/>
            </w:r>
          </w:hyperlink>
        </w:p>
        <w:p w14:paraId="46FD3724" w14:textId="76CBADBC" w:rsidR="00BD6605" w:rsidRDefault="00BD6605">
          <w:pPr>
            <w:pStyle w:val="Verzeichnis2"/>
            <w:rPr>
              <w:rFonts w:eastAsiaTheme="minorEastAsia"/>
              <w:noProof/>
              <w:lang w:eastAsia="de-DE"/>
            </w:rPr>
          </w:pPr>
          <w:hyperlink w:anchor="_Toc230854658" w:history="1">
            <w:r w:rsidRPr="00287B47">
              <w:rPr>
                <w:rStyle w:val="Hyperlink"/>
                <w:noProof/>
              </w:rPr>
              <w:t>6.2</w:t>
            </w:r>
            <w:r>
              <w:rPr>
                <w:rFonts w:eastAsiaTheme="minorEastAsia"/>
                <w:noProof/>
                <w:lang w:eastAsia="de-DE"/>
              </w:rPr>
              <w:tab/>
            </w:r>
            <w:r w:rsidRPr="00287B47">
              <w:rPr>
                <w:rStyle w:val="Hyperlink"/>
                <w:noProof/>
              </w:rPr>
              <w:t>Aufarbeitung bei Gewalterfahrungen</w:t>
            </w:r>
            <w:r>
              <w:rPr>
                <w:noProof/>
                <w:webHidden/>
              </w:rPr>
              <w:tab/>
            </w:r>
            <w:r>
              <w:rPr>
                <w:noProof/>
                <w:webHidden/>
              </w:rPr>
              <w:fldChar w:fldCharType="begin"/>
            </w:r>
            <w:r>
              <w:rPr>
                <w:noProof/>
                <w:webHidden/>
              </w:rPr>
              <w:instrText xml:space="preserve"> PAGEREF _Toc230854658 \h </w:instrText>
            </w:r>
            <w:r>
              <w:rPr>
                <w:noProof/>
                <w:webHidden/>
              </w:rPr>
            </w:r>
            <w:r>
              <w:rPr>
                <w:noProof/>
                <w:webHidden/>
              </w:rPr>
              <w:fldChar w:fldCharType="separate"/>
            </w:r>
            <w:r>
              <w:rPr>
                <w:noProof/>
                <w:webHidden/>
              </w:rPr>
              <w:t>22</w:t>
            </w:r>
            <w:r>
              <w:rPr>
                <w:noProof/>
                <w:webHidden/>
              </w:rPr>
              <w:fldChar w:fldCharType="end"/>
            </w:r>
          </w:hyperlink>
        </w:p>
        <w:p w14:paraId="7B392ED3" w14:textId="69EA7BB3" w:rsidR="00BD6605" w:rsidRDefault="00BD6605">
          <w:pPr>
            <w:pStyle w:val="Verzeichnis2"/>
            <w:rPr>
              <w:rFonts w:eastAsiaTheme="minorEastAsia"/>
              <w:noProof/>
              <w:lang w:eastAsia="de-DE"/>
            </w:rPr>
          </w:pPr>
          <w:hyperlink w:anchor="_Toc230854659" w:history="1">
            <w:r w:rsidRPr="00287B47">
              <w:rPr>
                <w:rStyle w:val="Hyperlink"/>
                <w:noProof/>
              </w:rPr>
              <w:t>6.3</w:t>
            </w:r>
            <w:r>
              <w:rPr>
                <w:rFonts w:eastAsiaTheme="minorEastAsia"/>
                <w:noProof/>
                <w:lang w:eastAsia="de-DE"/>
              </w:rPr>
              <w:tab/>
            </w:r>
            <w:r w:rsidRPr="00287B47">
              <w:rPr>
                <w:rStyle w:val="Hyperlink"/>
                <w:noProof/>
              </w:rPr>
              <w:t>Rehabilitierung bei falschen Verdächtigungen</w:t>
            </w:r>
            <w:r>
              <w:rPr>
                <w:noProof/>
                <w:webHidden/>
              </w:rPr>
              <w:tab/>
            </w:r>
            <w:r>
              <w:rPr>
                <w:noProof/>
                <w:webHidden/>
              </w:rPr>
              <w:fldChar w:fldCharType="begin"/>
            </w:r>
            <w:r>
              <w:rPr>
                <w:noProof/>
                <w:webHidden/>
              </w:rPr>
              <w:instrText xml:space="preserve"> PAGEREF _Toc230854659 \h </w:instrText>
            </w:r>
            <w:r>
              <w:rPr>
                <w:noProof/>
                <w:webHidden/>
              </w:rPr>
            </w:r>
            <w:r>
              <w:rPr>
                <w:noProof/>
                <w:webHidden/>
              </w:rPr>
              <w:fldChar w:fldCharType="separate"/>
            </w:r>
            <w:r>
              <w:rPr>
                <w:noProof/>
                <w:webHidden/>
              </w:rPr>
              <w:t>22</w:t>
            </w:r>
            <w:r>
              <w:rPr>
                <w:noProof/>
                <w:webHidden/>
              </w:rPr>
              <w:fldChar w:fldCharType="end"/>
            </w:r>
          </w:hyperlink>
        </w:p>
        <w:p w14:paraId="5BC6512F" w14:textId="6EE0BA99" w:rsidR="00BD6605" w:rsidRDefault="00BD6605">
          <w:pPr>
            <w:pStyle w:val="Verzeichnis1"/>
            <w:rPr>
              <w:rFonts w:asciiTheme="minorHAnsi" w:eastAsiaTheme="minorEastAsia" w:hAnsiTheme="minorHAnsi" w:cstheme="minorBidi"/>
              <w:lang w:eastAsia="de-DE"/>
            </w:rPr>
          </w:pPr>
          <w:hyperlink w:anchor="_Toc230854660" w:history="1">
            <w:r w:rsidRPr="00287B47">
              <w:rPr>
                <w:rStyle w:val="Hyperlink"/>
              </w:rPr>
              <w:t>7</w:t>
            </w:r>
            <w:r>
              <w:rPr>
                <w:rFonts w:asciiTheme="minorHAnsi" w:eastAsiaTheme="minorEastAsia" w:hAnsiTheme="minorHAnsi" w:cstheme="minorBidi"/>
                <w:lang w:eastAsia="de-DE"/>
              </w:rPr>
              <w:tab/>
            </w:r>
            <w:r w:rsidRPr="00287B47">
              <w:rPr>
                <w:rStyle w:val="Hyperlink"/>
              </w:rPr>
              <w:t>Präventive Maßnahmen zur Verhinderung von sexualisierter Gewalt und Grenzüberschreitung</w:t>
            </w:r>
            <w:r>
              <w:rPr>
                <w:webHidden/>
              </w:rPr>
              <w:tab/>
            </w:r>
            <w:r>
              <w:rPr>
                <w:webHidden/>
              </w:rPr>
              <w:fldChar w:fldCharType="begin"/>
            </w:r>
            <w:r>
              <w:rPr>
                <w:webHidden/>
              </w:rPr>
              <w:instrText xml:space="preserve"> PAGEREF _Toc230854660 \h </w:instrText>
            </w:r>
            <w:r>
              <w:rPr>
                <w:webHidden/>
              </w:rPr>
            </w:r>
            <w:r>
              <w:rPr>
                <w:webHidden/>
              </w:rPr>
              <w:fldChar w:fldCharType="separate"/>
            </w:r>
            <w:r>
              <w:rPr>
                <w:webHidden/>
              </w:rPr>
              <w:t>23</w:t>
            </w:r>
            <w:r>
              <w:rPr>
                <w:webHidden/>
              </w:rPr>
              <w:fldChar w:fldCharType="end"/>
            </w:r>
          </w:hyperlink>
        </w:p>
        <w:p w14:paraId="62254DB7" w14:textId="5E277FBC" w:rsidR="00BD6605" w:rsidRDefault="00BD6605">
          <w:pPr>
            <w:pStyle w:val="Verzeichnis2"/>
            <w:rPr>
              <w:rFonts w:eastAsiaTheme="minorEastAsia"/>
              <w:noProof/>
              <w:lang w:eastAsia="de-DE"/>
            </w:rPr>
          </w:pPr>
          <w:hyperlink w:anchor="_Toc230854661" w:history="1">
            <w:r w:rsidRPr="00287B47">
              <w:rPr>
                <w:rStyle w:val="Hyperlink"/>
                <w:noProof/>
              </w:rPr>
              <w:t>7.1</w:t>
            </w:r>
            <w:r>
              <w:rPr>
                <w:rFonts w:eastAsiaTheme="minorEastAsia"/>
                <w:noProof/>
                <w:lang w:eastAsia="de-DE"/>
              </w:rPr>
              <w:tab/>
            </w:r>
            <w:r w:rsidRPr="00287B47">
              <w:rPr>
                <w:rStyle w:val="Hyperlink"/>
                <w:noProof/>
              </w:rPr>
              <w:t>Stärkung der Kinder in der Wahrnehmung ihrer Kinderrechte</w:t>
            </w:r>
            <w:r>
              <w:rPr>
                <w:noProof/>
                <w:webHidden/>
              </w:rPr>
              <w:tab/>
            </w:r>
            <w:r>
              <w:rPr>
                <w:noProof/>
                <w:webHidden/>
              </w:rPr>
              <w:fldChar w:fldCharType="begin"/>
            </w:r>
            <w:r>
              <w:rPr>
                <w:noProof/>
                <w:webHidden/>
              </w:rPr>
              <w:instrText xml:space="preserve"> PAGEREF _Toc230854661 \h </w:instrText>
            </w:r>
            <w:r>
              <w:rPr>
                <w:noProof/>
                <w:webHidden/>
              </w:rPr>
            </w:r>
            <w:r>
              <w:rPr>
                <w:noProof/>
                <w:webHidden/>
              </w:rPr>
              <w:fldChar w:fldCharType="separate"/>
            </w:r>
            <w:r>
              <w:rPr>
                <w:noProof/>
                <w:webHidden/>
              </w:rPr>
              <w:t>23</w:t>
            </w:r>
            <w:r>
              <w:rPr>
                <w:noProof/>
                <w:webHidden/>
              </w:rPr>
              <w:fldChar w:fldCharType="end"/>
            </w:r>
          </w:hyperlink>
        </w:p>
        <w:p w14:paraId="4C2356EC" w14:textId="3B4C3F4F" w:rsidR="00BD6605" w:rsidRDefault="00BD6605">
          <w:pPr>
            <w:pStyle w:val="Verzeichnis2"/>
            <w:rPr>
              <w:rFonts w:eastAsiaTheme="minorEastAsia"/>
              <w:noProof/>
              <w:lang w:eastAsia="de-DE"/>
            </w:rPr>
          </w:pPr>
          <w:hyperlink w:anchor="_Toc230854662" w:history="1">
            <w:r w:rsidRPr="00287B47">
              <w:rPr>
                <w:rStyle w:val="Hyperlink"/>
                <w:noProof/>
              </w:rPr>
              <w:t>7.2</w:t>
            </w:r>
            <w:r>
              <w:rPr>
                <w:rFonts w:eastAsiaTheme="minorEastAsia"/>
                <w:noProof/>
                <w:lang w:eastAsia="de-DE"/>
              </w:rPr>
              <w:tab/>
            </w:r>
            <w:r w:rsidRPr="00287B47">
              <w:rPr>
                <w:rStyle w:val="Hyperlink"/>
                <w:noProof/>
              </w:rPr>
              <w:t>Partizipation</w:t>
            </w:r>
            <w:r>
              <w:rPr>
                <w:noProof/>
                <w:webHidden/>
              </w:rPr>
              <w:tab/>
            </w:r>
            <w:r>
              <w:rPr>
                <w:noProof/>
                <w:webHidden/>
              </w:rPr>
              <w:fldChar w:fldCharType="begin"/>
            </w:r>
            <w:r>
              <w:rPr>
                <w:noProof/>
                <w:webHidden/>
              </w:rPr>
              <w:instrText xml:space="preserve"> PAGEREF _Toc230854662 \h </w:instrText>
            </w:r>
            <w:r>
              <w:rPr>
                <w:noProof/>
                <w:webHidden/>
              </w:rPr>
            </w:r>
            <w:r>
              <w:rPr>
                <w:noProof/>
                <w:webHidden/>
              </w:rPr>
              <w:fldChar w:fldCharType="separate"/>
            </w:r>
            <w:r>
              <w:rPr>
                <w:noProof/>
                <w:webHidden/>
              </w:rPr>
              <w:t>23</w:t>
            </w:r>
            <w:r>
              <w:rPr>
                <w:noProof/>
                <w:webHidden/>
              </w:rPr>
              <w:fldChar w:fldCharType="end"/>
            </w:r>
          </w:hyperlink>
        </w:p>
        <w:p w14:paraId="02CA75BA" w14:textId="15146088" w:rsidR="00BD6605" w:rsidRDefault="00BD6605">
          <w:pPr>
            <w:pStyle w:val="Verzeichnis2"/>
            <w:rPr>
              <w:rFonts w:eastAsiaTheme="minorEastAsia"/>
              <w:noProof/>
              <w:lang w:eastAsia="de-DE"/>
            </w:rPr>
          </w:pPr>
          <w:hyperlink w:anchor="_Toc230854663" w:history="1">
            <w:r w:rsidRPr="00287B47">
              <w:rPr>
                <w:rStyle w:val="Hyperlink"/>
                <w:noProof/>
              </w:rPr>
              <w:t>7.3</w:t>
            </w:r>
            <w:r>
              <w:rPr>
                <w:rFonts w:eastAsiaTheme="minorEastAsia"/>
                <w:noProof/>
                <w:lang w:eastAsia="de-DE"/>
              </w:rPr>
              <w:tab/>
            </w:r>
            <w:r w:rsidRPr="00287B47">
              <w:rPr>
                <w:rStyle w:val="Hyperlink"/>
                <w:noProof/>
              </w:rPr>
              <w:t>Beschwerdemanagement</w:t>
            </w:r>
            <w:r>
              <w:rPr>
                <w:noProof/>
                <w:webHidden/>
              </w:rPr>
              <w:tab/>
            </w:r>
            <w:r>
              <w:rPr>
                <w:noProof/>
                <w:webHidden/>
              </w:rPr>
              <w:fldChar w:fldCharType="begin"/>
            </w:r>
            <w:r>
              <w:rPr>
                <w:noProof/>
                <w:webHidden/>
              </w:rPr>
              <w:instrText xml:space="preserve"> PAGEREF _Toc230854663 \h </w:instrText>
            </w:r>
            <w:r>
              <w:rPr>
                <w:noProof/>
                <w:webHidden/>
              </w:rPr>
            </w:r>
            <w:r>
              <w:rPr>
                <w:noProof/>
                <w:webHidden/>
              </w:rPr>
              <w:fldChar w:fldCharType="separate"/>
            </w:r>
            <w:r>
              <w:rPr>
                <w:noProof/>
                <w:webHidden/>
              </w:rPr>
              <w:t>24</w:t>
            </w:r>
            <w:r>
              <w:rPr>
                <w:noProof/>
                <w:webHidden/>
              </w:rPr>
              <w:fldChar w:fldCharType="end"/>
            </w:r>
          </w:hyperlink>
        </w:p>
        <w:p w14:paraId="2C1319D1" w14:textId="53C29ADF" w:rsidR="00BD6605" w:rsidRDefault="00BD6605">
          <w:pPr>
            <w:pStyle w:val="Verzeichnis3"/>
            <w:tabs>
              <w:tab w:val="left" w:pos="1320"/>
              <w:tab w:val="right" w:leader="dot" w:pos="9055"/>
            </w:tabs>
            <w:rPr>
              <w:rFonts w:eastAsiaTheme="minorEastAsia"/>
              <w:noProof/>
              <w:szCs w:val="22"/>
              <w:lang w:eastAsia="de-DE"/>
            </w:rPr>
          </w:pPr>
          <w:hyperlink w:anchor="_Toc230854664" w:history="1">
            <w:r w:rsidRPr="00287B47">
              <w:rPr>
                <w:rStyle w:val="Hyperlink"/>
                <w:noProof/>
              </w:rPr>
              <w:t>7.3.1</w:t>
            </w:r>
            <w:r>
              <w:rPr>
                <w:rFonts w:eastAsiaTheme="minorEastAsia"/>
                <w:noProof/>
                <w:szCs w:val="22"/>
                <w:lang w:eastAsia="de-DE"/>
              </w:rPr>
              <w:tab/>
            </w:r>
            <w:r w:rsidRPr="00287B47">
              <w:rPr>
                <w:rStyle w:val="Hyperlink"/>
                <w:noProof/>
              </w:rPr>
              <w:t>Beschwerdeverfahren für die Kinder</w:t>
            </w:r>
            <w:r>
              <w:rPr>
                <w:noProof/>
                <w:webHidden/>
              </w:rPr>
              <w:tab/>
            </w:r>
            <w:r>
              <w:rPr>
                <w:noProof/>
                <w:webHidden/>
              </w:rPr>
              <w:fldChar w:fldCharType="begin"/>
            </w:r>
            <w:r>
              <w:rPr>
                <w:noProof/>
                <w:webHidden/>
              </w:rPr>
              <w:instrText xml:space="preserve"> PAGEREF _Toc230854664 \h </w:instrText>
            </w:r>
            <w:r>
              <w:rPr>
                <w:noProof/>
                <w:webHidden/>
              </w:rPr>
            </w:r>
            <w:r>
              <w:rPr>
                <w:noProof/>
                <w:webHidden/>
              </w:rPr>
              <w:fldChar w:fldCharType="separate"/>
            </w:r>
            <w:r>
              <w:rPr>
                <w:noProof/>
                <w:webHidden/>
              </w:rPr>
              <w:t>24</w:t>
            </w:r>
            <w:r>
              <w:rPr>
                <w:noProof/>
                <w:webHidden/>
              </w:rPr>
              <w:fldChar w:fldCharType="end"/>
            </w:r>
          </w:hyperlink>
        </w:p>
        <w:p w14:paraId="73D23813" w14:textId="7199239B" w:rsidR="00BD6605" w:rsidRDefault="00BD6605">
          <w:pPr>
            <w:pStyle w:val="Verzeichnis3"/>
            <w:tabs>
              <w:tab w:val="left" w:pos="1320"/>
              <w:tab w:val="right" w:leader="dot" w:pos="9055"/>
            </w:tabs>
            <w:rPr>
              <w:rFonts w:eastAsiaTheme="minorEastAsia"/>
              <w:noProof/>
              <w:szCs w:val="22"/>
              <w:lang w:eastAsia="de-DE"/>
            </w:rPr>
          </w:pPr>
          <w:hyperlink w:anchor="_Toc230854665" w:history="1">
            <w:r w:rsidRPr="00287B47">
              <w:rPr>
                <w:rStyle w:val="Hyperlink"/>
                <w:noProof/>
              </w:rPr>
              <w:t>7.3.2</w:t>
            </w:r>
            <w:r>
              <w:rPr>
                <w:rFonts w:eastAsiaTheme="minorEastAsia"/>
                <w:noProof/>
                <w:szCs w:val="22"/>
                <w:lang w:eastAsia="de-DE"/>
              </w:rPr>
              <w:tab/>
            </w:r>
            <w:r w:rsidRPr="00287B47">
              <w:rPr>
                <w:rStyle w:val="Hyperlink"/>
                <w:noProof/>
              </w:rPr>
              <w:t>Beschwerdeverfahren für die Eltern</w:t>
            </w:r>
            <w:r>
              <w:rPr>
                <w:noProof/>
                <w:webHidden/>
              </w:rPr>
              <w:tab/>
            </w:r>
            <w:r>
              <w:rPr>
                <w:noProof/>
                <w:webHidden/>
              </w:rPr>
              <w:fldChar w:fldCharType="begin"/>
            </w:r>
            <w:r>
              <w:rPr>
                <w:noProof/>
                <w:webHidden/>
              </w:rPr>
              <w:instrText xml:space="preserve"> PAGEREF _Toc230854665 \h </w:instrText>
            </w:r>
            <w:r>
              <w:rPr>
                <w:noProof/>
                <w:webHidden/>
              </w:rPr>
            </w:r>
            <w:r>
              <w:rPr>
                <w:noProof/>
                <w:webHidden/>
              </w:rPr>
              <w:fldChar w:fldCharType="separate"/>
            </w:r>
            <w:r>
              <w:rPr>
                <w:noProof/>
                <w:webHidden/>
              </w:rPr>
              <w:t>26</w:t>
            </w:r>
            <w:r>
              <w:rPr>
                <w:noProof/>
                <w:webHidden/>
              </w:rPr>
              <w:fldChar w:fldCharType="end"/>
            </w:r>
          </w:hyperlink>
        </w:p>
        <w:p w14:paraId="62BE16E1" w14:textId="7F0B036A" w:rsidR="00BD6605" w:rsidRDefault="00BD6605">
          <w:pPr>
            <w:pStyle w:val="Verzeichnis3"/>
            <w:tabs>
              <w:tab w:val="left" w:pos="1320"/>
              <w:tab w:val="right" w:leader="dot" w:pos="9055"/>
            </w:tabs>
            <w:rPr>
              <w:rFonts w:eastAsiaTheme="minorEastAsia"/>
              <w:noProof/>
              <w:szCs w:val="22"/>
              <w:lang w:eastAsia="de-DE"/>
            </w:rPr>
          </w:pPr>
          <w:hyperlink w:anchor="_Toc230854666" w:history="1">
            <w:r w:rsidRPr="00287B47">
              <w:rPr>
                <w:rStyle w:val="Hyperlink"/>
                <w:noProof/>
              </w:rPr>
              <w:t>7.3.3</w:t>
            </w:r>
            <w:r>
              <w:rPr>
                <w:rFonts w:eastAsiaTheme="minorEastAsia"/>
                <w:noProof/>
                <w:szCs w:val="22"/>
                <w:lang w:eastAsia="de-DE"/>
              </w:rPr>
              <w:tab/>
            </w:r>
            <w:r w:rsidRPr="00287B47">
              <w:rPr>
                <w:rStyle w:val="Hyperlink"/>
                <w:noProof/>
              </w:rPr>
              <w:t>Beschwerdeverfahren für die Mitarbeitenden</w:t>
            </w:r>
            <w:r>
              <w:rPr>
                <w:noProof/>
                <w:webHidden/>
              </w:rPr>
              <w:tab/>
            </w:r>
            <w:r>
              <w:rPr>
                <w:noProof/>
                <w:webHidden/>
              </w:rPr>
              <w:fldChar w:fldCharType="begin"/>
            </w:r>
            <w:r>
              <w:rPr>
                <w:noProof/>
                <w:webHidden/>
              </w:rPr>
              <w:instrText xml:space="preserve"> PAGEREF _Toc230854666 \h </w:instrText>
            </w:r>
            <w:r>
              <w:rPr>
                <w:noProof/>
                <w:webHidden/>
              </w:rPr>
            </w:r>
            <w:r>
              <w:rPr>
                <w:noProof/>
                <w:webHidden/>
              </w:rPr>
              <w:fldChar w:fldCharType="separate"/>
            </w:r>
            <w:r>
              <w:rPr>
                <w:noProof/>
                <w:webHidden/>
              </w:rPr>
              <w:t>26</w:t>
            </w:r>
            <w:r>
              <w:rPr>
                <w:noProof/>
                <w:webHidden/>
              </w:rPr>
              <w:fldChar w:fldCharType="end"/>
            </w:r>
          </w:hyperlink>
        </w:p>
        <w:p w14:paraId="318097D2" w14:textId="333B381D" w:rsidR="00BD6605" w:rsidRDefault="00BD6605">
          <w:pPr>
            <w:pStyle w:val="Verzeichnis3"/>
            <w:tabs>
              <w:tab w:val="left" w:pos="1320"/>
              <w:tab w:val="right" w:leader="dot" w:pos="9055"/>
            </w:tabs>
            <w:rPr>
              <w:rFonts w:eastAsiaTheme="minorEastAsia"/>
              <w:noProof/>
              <w:szCs w:val="22"/>
              <w:lang w:eastAsia="de-DE"/>
            </w:rPr>
          </w:pPr>
          <w:hyperlink w:anchor="_Toc230854667" w:history="1">
            <w:r w:rsidRPr="00287B47">
              <w:rPr>
                <w:rStyle w:val="Hyperlink"/>
                <w:noProof/>
              </w:rPr>
              <w:t>7.3.4</w:t>
            </w:r>
            <w:r>
              <w:rPr>
                <w:rFonts w:eastAsiaTheme="minorEastAsia"/>
                <w:noProof/>
                <w:szCs w:val="22"/>
                <w:lang w:eastAsia="de-DE"/>
              </w:rPr>
              <w:tab/>
            </w:r>
            <w:r w:rsidRPr="00287B47">
              <w:rPr>
                <w:rStyle w:val="Hyperlink"/>
                <w:noProof/>
              </w:rPr>
              <w:t>Beschwerde- und Meldestelle</w:t>
            </w:r>
            <w:r>
              <w:rPr>
                <w:noProof/>
                <w:webHidden/>
              </w:rPr>
              <w:tab/>
            </w:r>
            <w:r>
              <w:rPr>
                <w:noProof/>
                <w:webHidden/>
              </w:rPr>
              <w:fldChar w:fldCharType="begin"/>
            </w:r>
            <w:r>
              <w:rPr>
                <w:noProof/>
                <w:webHidden/>
              </w:rPr>
              <w:instrText xml:space="preserve"> PAGEREF _Toc230854667 \h </w:instrText>
            </w:r>
            <w:r>
              <w:rPr>
                <w:noProof/>
                <w:webHidden/>
              </w:rPr>
            </w:r>
            <w:r>
              <w:rPr>
                <w:noProof/>
                <w:webHidden/>
              </w:rPr>
              <w:fldChar w:fldCharType="separate"/>
            </w:r>
            <w:r>
              <w:rPr>
                <w:noProof/>
                <w:webHidden/>
              </w:rPr>
              <w:t>27</w:t>
            </w:r>
            <w:r>
              <w:rPr>
                <w:noProof/>
                <w:webHidden/>
              </w:rPr>
              <w:fldChar w:fldCharType="end"/>
            </w:r>
          </w:hyperlink>
        </w:p>
        <w:p w14:paraId="2D4D2437" w14:textId="40089F32" w:rsidR="00BD6605" w:rsidRDefault="00BD6605">
          <w:pPr>
            <w:pStyle w:val="Verzeichnis2"/>
            <w:rPr>
              <w:rFonts w:eastAsiaTheme="minorEastAsia"/>
              <w:noProof/>
              <w:lang w:eastAsia="de-DE"/>
            </w:rPr>
          </w:pPr>
          <w:hyperlink w:anchor="_Toc230854668" w:history="1">
            <w:r w:rsidRPr="00287B47">
              <w:rPr>
                <w:rStyle w:val="Hyperlink"/>
                <w:noProof/>
              </w:rPr>
              <w:t>7.4</w:t>
            </w:r>
            <w:r>
              <w:rPr>
                <w:rFonts w:eastAsiaTheme="minorEastAsia"/>
                <w:noProof/>
                <w:lang w:eastAsia="de-DE"/>
              </w:rPr>
              <w:tab/>
            </w:r>
            <w:r w:rsidRPr="00287B47">
              <w:rPr>
                <w:rStyle w:val="Hyperlink"/>
                <w:noProof/>
              </w:rPr>
              <w:t>Kontaktstellen/Notfallnummern</w:t>
            </w:r>
            <w:r>
              <w:rPr>
                <w:noProof/>
                <w:webHidden/>
              </w:rPr>
              <w:tab/>
            </w:r>
            <w:r>
              <w:rPr>
                <w:noProof/>
                <w:webHidden/>
              </w:rPr>
              <w:fldChar w:fldCharType="begin"/>
            </w:r>
            <w:r>
              <w:rPr>
                <w:noProof/>
                <w:webHidden/>
              </w:rPr>
              <w:instrText xml:space="preserve"> PAGEREF _Toc230854668 \h </w:instrText>
            </w:r>
            <w:r>
              <w:rPr>
                <w:noProof/>
                <w:webHidden/>
              </w:rPr>
            </w:r>
            <w:r>
              <w:rPr>
                <w:noProof/>
                <w:webHidden/>
              </w:rPr>
              <w:fldChar w:fldCharType="separate"/>
            </w:r>
            <w:r>
              <w:rPr>
                <w:noProof/>
                <w:webHidden/>
              </w:rPr>
              <w:t>27</w:t>
            </w:r>
            <w:r>
              <w:rPr>
                <w:noProof/>
                <w:webHidden/>
              </w:rPr>
              <w:fldChar w:fldCharType="end"/>
            </w:r>
          </w:hyperlink>
        </w:p>
        <w:p w14:paraId="03730C0E" w14:textId="6BDE8471" w:rsidR="00BD6605" w:rsidRDefault="00BD6605">
          <w:pPr>
            <w:pStyle w:val="Verzeichnis1"/>
            <w:rPr>
              <w:rFonts w:asciiTheme="minorHAnsi" w:eastAsiaTheme="minorEastAsia" w:hAnsiTheme="minorHAnsi" w:cstheme="minorBidi"/>
              <w:lang w:eastAsia="de-DE"/>
            </w:rPr>
          </w:pPr>
          <w:hyperlink w:anchor="_Toc230854669" w:history="1">
            <w:r w:rsidRPr="00287B47">
              <w:rPr>
                <w:rStyle w:val="Hyperlink"/>
              </w:rPr>
              <w:t>8</w:t>
            </w:r>
            <w:r>
              <w:rPr>
                <w:rFonts w:asciiTheme="minorHAnsi" w:eastAsiaTheme="minorEastAsia" w:hAnsiTheme="minorHAnsi" w:cstheme="minorBidi"/>
                <w:lang w:eastAsia="de-DE"/>
              </w:rPr>
              <w:tab/>
            </w:r>
            <w:r w:rsidRPr="00287B47">
              <w:rPr>
                <w:rStyle w:val="Hyperlink"/>
              </w:rPr>
              <w:t>Sexuelle Bildung</w:t>
            </w:r>
            <w:r>
              <w:rPr>
                <w:webHidden/>
              </w:rPr>
              <w:tab/>
            </w:r>
            <w:r>
              <w:rPr>
                <w:webHidden/>
              </w:rPr>
              <w:fldChar w:fldCharType="begin"/>
            </w:r>
            <w:r>
              <w:rPr>
                <w:webHidden/>
              </w:rPr>
              <w:instrText xml:space="preserve"> PAGEREF _Toc230854669 \h </w:instrText>
            </w:r>
            <w:r>
              <w:rPr>
                <w:webHidden/>
              </w:rPr>
            </w:r>
            <w:r>
              <w:rPr>
                <w:webHidden/>
              </w:rPr>
              <w:fldChar w:fldCharType="separate"/>
            </w:r>
            <w:r>
              <w:rPr>
                <w:webHidden/>
              </w:rPr>
              <w:t>30</w:t>
            </w:r>
            <w:r>
              <w:rPr>
                <w:webHidden/>
              </w:rPr>
              <w:fldChar w:fldCharType="end"/>
            </w:r>
          </w:hyperlink>
        </w:p>
        <w:p w14:paraId="6FA21FCB" w14:textId="23CD25E7" w:rsidR="00BD6605" w:rsidRDefault="00BD6605">
          <w:pPr>
            <w:pStyle w:val="Verzeichnis2"/>
            <w:rPr>
              <w:rFonts w:eastAsiaTheme="minorEastAsia"/>
              <w:noProof/>
              <w:lang w:eastAsia="de-DE"/>
            </w:rPr>
          </w:pPr>
          <w:hyperlink w:anchor="_Toc230854670" w:history="1">
            <w:r w:rsidRPr="00287B47">
              <w:rPr>
                <w:rStyle w:val="Hyperlink"/>
                <w:noProof/>
              </w:rPr>
              <w:t>8.1</w:t>
            </w:r>
            <w:r>
              <w:rPr>
                <w:rFonts w:eastAsiaTheme="minorEastAsia"/>
                <w:noProof/>
                <w:lang w:eastAsia="de-DE"/>
              </w:rPr>
              <w:tab/>
            </w:r>
            <w:r w:rsidRPr="00287B47">
              <w:rPr>
                <w:rStyle w:val="Hyperlink"/>
                <w:noProof/>
              </w:rPr>
              <w:t>Ziele sexueller Bildung</w:t>
            </w:r>
            <w:r>
              <w:rPr>
                <w:noProof/>
                <w:webHidden/>
              </w:rPr>
              <w:tab/>
            </w:r>
            <w:r>
              <w:rPr>
                <w:noProof/>
                <w:webHidden/>
              </w:rPr>
              <w:fldChar w:fldCharType="begin"/>
            </w:r>
            <w:r>
              <w:rPr>
                <w:noProof/>
                <w:webHidden/>
              </w:rPr>
              <w:instrText xml:space="preserve"> PAGEREF _Toc230854670 \h </w:instrText>
            </w:r>
            <w:r>
              <w:rPr>
                <w:noProof/>
                <w:webHidden/>
              </w:rPr>
            </w:r>
            <w:r>
              <w:rPr>
                <w:noProof/>
                <w:webHidden/>
              </w:rPr>
              <w:fldChar w:fldCharType="separate"/>
            </w:r>
            <w:r>
              <w:rPr>
                <w:noProof/>
                <w:webHidden/>
              </w:rPr>
              <w:t>30</w:t>
            </w:r>
            <w:r>
              <w:rPr>
                <w:noProof/>
                <w:webHidden/>
              </w:rPr>
              <w:fldChar w:fldCharType="end"/>
            </w:r>
          </w:hyperlink>
        </w:p>
        <w:p w14:paraId="39AA9D1E" w14:textId="6EDB7309" w:rsidR="00BD6605" w:rsidRDefault="00BD6605">
          <w:pPr>
            <w:pStyle w:val="Verzeichnis2"/>
            <w:rPr>
              <w:rFonts w:eastAsiaTheme="minorEastAsia"/>
              <w:noProof/>
              <w:lang w:eastAsia="de-DE"/>
            </w:rPr>
          </w:pPr>
          <w:hyperlink w:anchor="_Toc230854671" w:history="1">
            <w:r w:rsidRPr="00287B47">
              <w:rPr>
                <w:rStyle w:val="Hyperlink"/>
                <w:noProof/>
              </w:rPr>
              <w:t>8.2</w:t>
            </w:r>
            <w:r>
              <w:rPr>
                <w:rFonts w:eastAsiaTheme="minorEastAsia"/>
                <w:noProof/>
                <w:lang w:eastAsia="de-DE"/>
              </w:rPr>
              <w:tab/>
            </w:r>
            <w:r w:rsidRPr="00287B47">
              <w:rPr>
                <w:rStyle w:val="Hyperlink"/>
                <w:noProof/>
              </w:rPr>
              <w:t>Definition Sexualität</w:t>
            </w:r>
            <w:r>
              <w:rPr>
                <w:noProof/>
                <w:webHidden/>
              </w:rPr>
              <w:tab/>
            </w:r>
            <w:r>
              <w:rPr>
                <w:noProof/>
                <w:webHidden/>
              </w:rPr>
              <w:fldChar w:fldCharType="begin"/>
            </w:r>
            <w:r>
              <w:rPr>
                <w:noProof/>
                <w:webHidden/>
              </w:rPr>
              <w:instrText xml:space="preserve"> PAGEREF _Toc230854671 \h </w:instrText>
            </w:r>
            <w:r>
              <w:rPr>
                <w:noProof/>
                <w:webHidden/>
              </w:rPr>
            </w:r>
            <w:r>
              <w:rPr>
                <w:noProof/>
                <w:webHidden/>
              </w:rPr>
              <w:fldChar w:fldCharType="separate"/>
            </w:r>
            <w:r>
              <w:rPr>
                <w:noProof/>
                <w:webHidden/>
              </w:rPr>
              <w:t>30</w:t>
            </w:r>
            <w:r>
              <w:rPr>
                <w:noProof/>
                <w:webHidden/>
              </w:rPr>
              <w:fldChar w:fldCharType="end"/>
            </w:r>
          </w:hyperlink>
        </w:p>
        <w:p w14:paraId="615A50CD" w14:textId="7D1E8190" w:rsidR="00BD6605" w:rsidRDefault="00BD6605">
          <w:pPr>
            <w:pStyle w:val="Verzeichnis2"/>
            <w:rPr>
              <w:rFonts w:eastAsiaTheme="minorEastAsia"/>
              <w:noProof/>
              <w:lang w:eastAsia="de-DE"/>
            </w:rPr>
          </w:pPr>
          <w:hyperlink w:anchor="_Toc230854672" w:history="1">
            <w:r w:rsidRPr="00287B47">
              <w:rPr>
                <w:rStyle w:val="Hyperlink"/>
                <w:rFonts w:eastAsia="Times New Roman"/>
                <w:noProof/>
              </w:rPr>
              <w:t>8.3</w:t>
            </w:r>
            <w:r>
              <w:rPr>
                <w:rFonts w:eastAsiaTheme="minorEastAsia"/>
                <w:noProof/>
                <w:lang w:eastAsia="de-DE"/>
              </w:rPr>
              <w:tab/>
            </w:r>
            <w:r w:rsidRPr="00287B47">
              <w:rPr>
                <w:rStyle w:val="Hyperlink"/>
                <w:rFonts w:eastAsia="Times New Roman"/>
                <w:noProof/>
              </w:rPr>
              <w:t>Verständnis Kindlicher Sexualität</w:t>
            </w:r>
            <w:r>
              <w:rPr>
                <w:noProof/>
                <w:webHidden/>
              </w:rPr>
              <w:tab/>
            </w:r>
            <w:r>
              <w:rPr>
                <w:noProof/>
                <w:webHidden/>
              </w:rPr>
              <w:fldChar w:fldCharType="begin"/>
            </w:r>
            <w:r>
              <w:rPr>
                <w:noProof/>
                <w:webHidden/>
              </w:rPr>
              <w:instrText xml:space="preserve"> PAGEREF _Toc230854672 \h </w:instrText>
            </w:r>
            <w:r>
              <w:rPr>
                <w:noProof/>
                <w:webHidden/>
              </w:rPr>
            </w:r>
            <w:r>
              <w:rPr>
                <w:noProof/>
                <w:webHidden/>
              </w:rPr>
              <w:fldChar w:fldCharType="separate"/>
            </w:r>
            <w:r>
              <w:rPr>
                <w:noProof/>
                <w:webHidden/>
              </w:rPr>
              <w:t>31</w:t>
            </w:r>
            <w:r>
              <w:rPr>
                <w:noProof/>
                <w:webHidden/>
              </w:rPr>
              <w:fldChar w:fldCharType="end"/>
            </w:r>
          </w:hyperlink>
        </w:p>
        <w:p w14:paraId="60DABE8F" w14:textId="1440683D" w:rsidR="00BD6605" w:rsidRDefault="00BD6605">
          <w:pPr>
            <w:pStyle w:val="Verzeichnis2"/>
            <w:rPr>
              <w:rFonts w:eastAsiaTheme="minorEastAsia"/>
              <w:noProof/>
              <w:lang w:eastAsia="de-DE"/>
            </w:rPr>
          </w:pPr>
          <w:hyperlink w:anchor="_Toc230854673" w:history="1">
            <w:r w:rsidRPr="00287B47">
              <w:rPr>
                <w:rStyle w:val="Hyperlink"/>
                <w:noProof/>
              </w:rPr>
              <w:t>8.4</w:t>
            </w:r>
            <w:r>
              <w:rPr>
                <w:rFonts w:eastAsiaTheme="minorEastAsia"/>
                <w:noProof/>
                <w:lang w:eastAsia="de-DE"/>
              </w:rPr>
              <w:tab/>
            </w:r>
            <w:r w:rsidRPr="00287B47">
              <w:rPr>
                <w:rStyle w:val="Hyperlink"/>
                <w:noProof/>
              </w:rPr>
              <w:t>Unser pädagogischer Auftrag</w:t>
            </w:r>
            <w:r>
              <w:rPr>
                <w:noProof/>
                <w:webHidden/>
              </w:rPr>
              <w:tab/>
            </w:r>
            <w:r>
              <w:rPr>
                <w:noProof/>
                <w:webHidden/>
              </w:rPr>
              <w:fldChar w:fldCharType="begin"/>
            </w:r>
            <w:r>
              <w:rPr>
                <w:noProof/>
                <w:webHidden/>
              </w:rPr>
              <w:instrText xml:space="preserve"> PAGEREF _Toc230854673 \h </w:instrText>
            </w:r>
            <w:r>
              <w:rPr>
                <w:noProof/>
                <w:webHidden/>
              </w:rPr>
            </w:r>
            <w:r>
              <w:rPr>
                <w:noProof/>
                <w:webHidden/>
              </w:rPr>
              <w:fldChar w:fldCharType="separate"/>
            </w:r>
            <w:r>
              <w:rPr>
                <w:noProof/>
                <w:webHidden/>
              </w:rPr>
              <w:t>31</w:t>
            </w:r>
            <w:r>
              <w:rPr>
                <w:noProof/>
                <w:webHidden/>
              </w:rPr>
              <w:fldChar w:fldCharType="end"/>
            </w:r>
          </w:hyperlink>
        </w:p>
        <w:p w14:paraId="42CD57FB" w14:textId="03C2EEBD" w:rsidR="00BD6605" w:rsidRDefault="00BD6605">
          <w:pPr>
            <w:pStyle w:val="Verzeichnis2"/>
            <w:rPr>
              <w:rFonts w:eastAsiaTheme="minorEastAsia"/>
              <w:noProof/>
              <w:lang w:eastAsia="de-DE"/>
            </w:rPr>
          </w:pPr>
          <w:hyperlink w:anchor="_Toc230854674" w:history="1">
            <w:r w:rsidRPr="00287B47">
              <w:rPr>
                <w:rStyle w:val="Hyperlink"/>
                <w:noProof/>
              </w:rPr>
              <w:t>8.5</w:t>
            </w:r>
            <w:r>
              <w:rPr>
                <w:rFonts w:eastAsiaTheme="minorEastAsia"/>
                <w:noProof/>
                <w:lang w:eastAsia="de-DE"/>
              </w:rPr>
              <w:tab/>
            </w:r>
            <w:r w:rsidRPr="00287B47">
              <w:rPr>
                <w:rStyle w:val="Hyperlink"/>
                <w:noProof/>
              </w:rPr>
              <w:t>Pädagogische Ableitung</w:t>
            </w:r>
            <w:r>
              <w:rPr>
                <w:noProof/>
                <w:webHidden/>
              </w:rPr>
              <w:tab/>
            </w:r>
            <w:r>
              <w:rPr>
                <w:noProof/>
                <w:webHidden/>
              </w:rPr>
              <w:fldChar w:fldCharType="begin"/>
            </w:r>
            <w:r>
              <w:rPr>
                <w:noProof/>
                <w:webHidden/>
              </w:rPr>
              <w:instrText xml:space="preserve"> PAGEREF _Toc230854674 \h </w:instrText>
            </w:r>
            <w:r>
              <w:rPr>
                <w:noProof/>
                <w:webHidden/>
              </w:rPr>
            </w:r>
            <w:r>
              <w:rPr>
                <w:noProof/>
                <w:webHidden/>
              </w:rPr>
              <w:fldChar w:fldCharType="separate"/>
            </w:r>
            <w:r>
              <w:rPr>
                <w:noProof/>
                <w:webHidden/>
              </w:rPr>
              <w:t>31</w:t>
            </w:r>
            <w:r>
              <w:rPr>
                <w:noProof/>
                <w:webHidden/>
              </w:rPr>
              <w:fldChar w:fldCharType="end"/>
            </w:r>
          </w:hyperlink>
        </w:p>
        <w:p w14:paraId="5AB4FE77" w14:textId="2263AE7D" w:rsidR="00BD6605" w:rsidRDefault="00BD6605">
          <w:pPr>
            <w:pStyle w:val="Verzeichnis2"/>
            <w:rPr>
              <w:rFonts w:eastAsiaTheme="minorEastAsia"/>
              <w:noProof/>
              <w:lang w:eastAsia="de-DE"/>
            </w:rPr>
          </w:pPr>
          <w:hyperlink w:anchor="_Toc230854675" w:history="1">
            <w:r w:rsidRPr="00287B47">
              <w:rPr>
                <w:rStyle w:val="Hyperlink"/>
                <w:noProof/>
              </w:rPr>
              <w:t>8.6</w:t>
            </w:r>
            <w:r>
              <w:rPr>
                <w:rFonts w:eastAsiaTheme="minorEastAsia"/>
                <w:noProof/>
                <w:lang w:eastAsia="de-DE"/>
              </w:rPr>
              <w:tab/>
            </w:r>
            <w:r w:rsidRPr="00287B47">
              <w:rPr>
                <w:rStyle w:val="Hyperlink"/>
                <w:noProof/>
              </w:rPr>
              <w:t>Methoden der Sexuellen Bildung</w:t>
            </w:r>
            <w:r>
              <w:rPr>
                <w:noProof/>
                <w:webHidden/>
              </w:rPr>
              <w:tab/>
            </w:r>
            <w:r>
              <w:rPr>
                <w:noProof/>
                <w:webHidden/>
              </w:rPr>
              <w:fldChar w:fldCharType="begin"/>
            </w:r>
            <w:r>
              <w:rPr>
                <w:noProof/>
                <w:webHidden/>
              </w:rPr>
              <w:instrText xml:space="preserve"> PAGEREF _Toc230854675 \h </w:instrText>
            </w:r>
            <w:r>
              <w:rPr>
                <w:noProof/>
                <w:webHidden/>
              </w:rPr>
            </w:r>
            <w:r>
              <w:rPr>
                <w:noProof/>
                <w:webHidden/>
              </w:rPr>
              <w:fldChar w:fldCharType="separate"/>
            </w:r>
            <w:r>
              <w:rPr>
                <w:noProof/>
                <w:webHidden/>
              </w:rPr>
              <w:t>32</w:t>
            </w:r>
            <w:r>
              <w:rPr>
                <w:noProof/>
                <w:webHidden/>
              </w:rPr>
              <w:fldChar w:fldCharType="end"/>
            </w:r>
          </w:hyperlink>
        </w:p>
        <w:p w14:paraId="6C93039A" w14:textId="7335D127" w:rsidR="00BD6605" w:rsidRDefault="00BD6605">
          <w:pPr>
            <w:pStyle w:val="Verzeichnis2"/>
            <w:rPr>
              <w:rFonts w:eastAsiaTheme="minorEastAsia"/>
              <w:noProof/>
              <w:lang w:eastAsia="de-DE"/>
            </w:rPr>
          </w:pPr>
          <w:hyperlink w:anchor="_Toc230854676" w:history="1">
            <w:r w:rsidRPr="00287B47">
              <w:rPr>
                <w:rStyle w:val="Hyperlink"/>
                <w:noProof/>
              </w:rPr>
              <w:t>8.7</w:t>
            </w:r>
            <w:r>
              <w:rPr>
                <w:rFonts w:eastAsiaTheme="minorEastAsia"/>
                <w:noProof/>
                <w:lang w:eastAsia="de-DE"/>
              </w:rPr>
              <w:tab/>
            </w:r>
            <w:r w:rsidRPr="00287B47">
              <w:rPr>
                <w:rStyle w:val="Hyperlink"/>
                <w:noProof/>
              </w:rPr>
              <w:t>Erziehungspartnerschaft in der Sexuellen Bildung</w:t>
            </w:r>
            <w:r>
              <w:rPr>
                <w:noProof/>
                <w:webHidden/>
              </w:rPr>
              <w:tab/>
            </w:r>
            <w:r>
              <w:rPr>
                <w:noProof/>
                <w:webHidden/>
              </w:rPr>
              <w:fldChar w:fldCharType="begin"/>
            </w:r>
            <w:r>
              <w:rPr>
                <w:noProof/>
                <w:webHidden/>
              </w:rPr>
              <w:instrText xml:space="preserve"> PAGEREF _Toc230854676 \h </w:instrText>
            </w:r>
            <w:r>
              <w:rPr>
                <w:noProof/>
                <w:webHidden/>
              </w:rPr>
            </w:r>
            <w:r>
              <w:rPr>
                <w:noProof/>
                <w:webHidden/>
              </w:rPr>
              <w:fldChar w:fldCharType="separate"/>
            </w:r>
            <w:r>
              <w:rPr>
                <w:noProof/>
                <w:webHidden/>
              </w:rPr>
              <w:t>32</w:t>
            </w:r>
            <w:r>
              <w:rPr>
                <w:noProof/>
                <w:webHidden/>
              </w:rPr>
              <w:fldChar w:fldCharType="end"/>
            </w:r>
          </w:hyperlink>
        </w:p>
        <w:p w14:paraId="5EFE2C1F" w14:textId="0AA30EDB" w:rsidR="00BD6605" w:rsidRDefault="00BD6605">
          <w:pPr>
            <w:pStyle w:val="Verzeichnis2"/>
            <w:rPr>
              <w:rFonts w:eastAsiaTheme="minorEastAsia"/>
              <w:noProof/>
              <w:lang w:eastAsia="de-DE"/>
            </w:rPr>
          </w:pPr>
          <w:hyperlink w:anchor="_Toc230854677" w:history="1">
            <w:r w:rsidRPr="00287B47">
              <w:rPr>
                <w:rStyle w:val="Hyperlink"/>
                <w:noProof/>
              </w:rPr>
              <w:t>8.8</w:t>
            </w:r>
            <w:r>
              <w:rPr>
                <w:rFonts w:eastAsiaTheme="minorEastAsia"/>
                <w:noProof/>
                <w:lang w:eastAsia="de-DE"/>
              </w:rPr>
              <w:tab/>
            </w:r>
            <w:r w:rsidRPr="00287B47">
              <w:rPr>
                <w:rStyle w:val="Hyperlink"/>
                <w:noProof/>
              </w:rPr>
              <w:t>Regeln für Doktorspiele</w:t>
            </w:r>
            <w:r>
              <w:rPr>
                <w:noProof/>
                <w:webHidden/>
              </w:rPr>
              <w:tab/>
            </w:r>
            <w:r>
              <w:rPr>
                <w:noProof/>
                <w:webHidden/>
              </w:rPr>
              <w:fldChar w:fldCharType="begin"/>
            </w:r>
            <w:r>
              <w:rPr>
                <w:noProof/>
                <w:webHidden/>
              </w:rPr>
              <w:instrText xml:space="preserve"> PAGEREF _Toc230854677 \h </w:instrText>
            </w:r>
            <w:r>
              <w:rPr>
                <w:noProof/>
                <w:webHidden/>
              </w:rPr>
            </w:r>
            <w:r>
              <w:rPr>
                <w:noProof/>
                <w:webHidden/>
              </w:rPr>
              <w:fldChar w:fldCharType="separate"/>
            </w:r>
            <w:r>
              <w:rPr>
                <w:noProof/>
                <w:webHidden/>
              </w:rPr>
              <w:t>33</w:t>
            </w:r>
            <w:r>
              <w:rPr>
                <w:noProof/>
                <w:webHidden/>
              </w:rPr>
              <w:fldChar w:fldCharType="end"/>
            </w:r>
          </w:hyperlink>
        </w:p>
        <w:p w14:paraId="57EF80CB" w14:textId="40F222D1" w:rsidR="00BD6605" w:rsidRDefault="00BD6605">
          <w:pPr>
            <w:pStyle w:val="Verzeichnis2"/>
            <w:rPr>
              <w:rFonts w:eastAsiaTheme="minorEastAsia"/>
              <w:noProof/>
              <w:lang w:eastAsia="de-DE"/>
            </w:rPr>
          </w:pPr>
          <w:hyperlink w:anchor="_Toc230854678" w:history="1">
            <w:r w:rsidRPr="00287B47">
              <w:rPr>
                <w:rStyle w:val="Hyperlink"/>
                <w:noProof/>
              </w:rPr>
              <w:t>8.9</w:t>
            </w:r>
            <w:r>
              <w:rPr>
                <w:rFonts w:eastAsiaTheme="minorEastAsia"/>
                <w:noProof/>
                <w:lang w:eastAsia="de-DE"/>
              </w:rPr>
              <w:tab/>
            </w:r>
            <w:r w:rsidRPr="00287B47">
              <w:rPr>
                <w:rStyle w:val="Hyperlink"/>
                <w:noProof/>
              </w:rPr>
              <w:t>Doktorspiele: Wann greifen wir ein?</w:t>
            </w:r>
            <w:r>
              <w:rPr>
                <w:noProof/>
                <w:webHidden/>
              </w:rPr>
              <w:tab/>
            </w:r>
            <w:r>
              <w:rPr>
                <w:noProof/>
                <w:webHidden/>
              </w:rPr>
              <w:fldChar w:fldCharType="begin"/>
            </w:r>
            <w:r>
              <w:rPr>
                <w:noProof/>
                <w:webHidden/>
              </w:rPr>
              <w:instrText xml:space="preserve"> PAGEREF _Toc230854678 \h </w:instrText>
            </w:r>
            <w:r>
              <w:rPr>
                <w:noProof/>
                <w:webHidden/>
              </w:rPr>
            </w:r>
            <w:r>
              <w:rPr>
                <w:noProof/>
                <w:webHidden/>
              </w:rPr>
              <w:fldChar w:fldCharType="separate"/>
            </w:r>
            <w:r>
              <w:rPr>
                <w:noProof/>
                <w:webHidden/>
              </w:rPr>
              <w:t>33</w:t>
            </w:r>
            <w:r>
              <w:rPr>
                <w:noProof/>
                <w:webHidden/>
              </w:rPr>
              <w:fldChar w:fldCharType="end"/>
            </w:r>
          </w:hyperlink>
        </w:p>
        <w:p w14:paraId="1A2CDC4B" w14:textId="304B801F" w:rsidR="00BD6605" w:rsidRDefault="00BD6605">
          <w:pPr>
            <w:pStyle w:val="Verzeichnis1"/>
            <w:rPr>
              <w:rFonts w:asciiTheme="minorHAnsi" w:eastAsiaTheme="minorEastAsia" w:hAnsiTheme="minorHAnsi" w:cstheme="minorBidi"/>
              <w:lang w:eastAsia="de-DE"/>
            </w:rPr>
          </w:pPr>
          <w:hyperlink w:anchor="_Toc230854679" w:history="1">
            <w:r w:rsidRPr="00287B47">
              <w:rPr>
                <w:rStyle w:val="Hyperlink"/>
              </w:rPr>
              <w:t>9</w:t>
            </w:r>
            <w:r>
              <w:rPr>
                <w:rFonts w:asciiTheme="minorHAnsi" w:eastAsiaTheme="minorEastAsia" w:hAnsiTheme="minorHAnsi" w:cstheme="minorBidi"/>
                <w:lang w:eastAsia="de-DE"/>
              </w:rPr>
              <w:tab/>
            </w:r>
            <w:r w:rsidRPr="00287B47">
              <w:rPr>
                <w:rStyle w:val="Hyperlink"/>
              </w:rPr>
              <w:t>Personalentwicklung</w:t>
            </w:r>
            <w:r>
              <w:rPr>
                <w:webHidden/>
              </w:rPr>
              <w:tab/>
            </w:r>
            <w:r>
              <w:rPr>
                <w:webHidden/>
              </w:rPr>
              <w:fldChar w:fldCharType="begin"/>
            </w:r>
            <w:r>
              <w:rPr>
                <w:webHidden/>
              </w:rPr>
              <w:instrText xml:space="preserve"> PAGEREF _Toc230854679 \h </w:instrText>
            </w:r>
            <w:r>
              <w:rPr>
                <w:webHidden/>
              </w:rPr>
            </w:r>
            <w:r>
              <w:rPr>
                <w:webHidden/>
              </w:rPr>
              <w:fldChar w:fldCharType="separate"/>
            </w:r>
            <w:r>
              <w:rPr>
                <w:webHidden/>
              </w:rPr>
              <w:t>34</w:t>
            </w:r>
            <w:r>
              <w:rPr>
                <w:webHidden/>
              </w:rPr>
              <w:fldChar w:fldCharType="end"/>
            </w:r>
          </w:hyperlink>
        </w:p>
        <w:p w14:paraId="460BD5FA" w14:textId="10FC1864" w:rsidR="00BD6605" w:rsidRDefault="00BD6605">
          <w:pPr>
            <w:pStyle w:val="Verzeichnis2"/>
            <w:rPr>
              <w:rFonts w:eastAsiaTheme="minorEastAsia"/>
              <w:noProof/>
              <w:lang w:eastAsia="de-DE"/>
            </w:rPr>
          </w:pPr>
          <w:hyperlink w:anchor="_Toc230854680" w:history="1">
            <w:r w:rsidRPr="00287B47">
              <w:rPr>
                <w:rStyle w:val="Hyperlink"/>
                <w:noProof/>
              </w:rPr>
              <w:t>9.1</w:t>
            </w:r>
            <w:r>
              <w:rPr>
                <w:rFonts w:eastAsiaTheme="minorEastAsia"/>
                <w:noProof/>
                <w:lang w:eastAsia="de-DE"/>
              </w:rPr>
              <w:tab/>
            </w:r>
            <w:r w:rsidRPr="00287B47">
              <w:rPr>
                <w:rStyle w:val="Hyperlink"/>
                <w:noProof/>
              </w:rPr>
              <w:t>Regelmäßige Fortbildungen</w:t>
            </w:r>
            <w:r>
              <w:rPr>
                <w:noProof/>
                <w:webHidden/>
              </w:rPr>
              <w:tab/>
            </w:r>
            <w:r>
              <w:rPr>
                <w:noProof/>
                <w:webHidden/>
              </w:rPr>
              <w:fldChar w:fldCharType="begin"/>
            </w:r>
            <w:r>
              <w:rPr>
                <w:noProof/>
                <w:webHidden/>
              </w:rPr>
              <w:instrText xml:space="preserve"> PAGEREF _Toc230854680 \h </w:instrText>
            </w:r>
            <w:r>
              <w:rPr>
                <w:noProof/>
                <w:webHidden/>
              </w:rPr>
            </w:r>
            <w:r>
              <w:rPr>
                <w:noProof/>
                <w:webHidden/>
              </w:rPr>
              <w:fldChar w:fldCharType="separate"/>
            </w:r>
            <w:r>
              <w:rPr>
                <w:noProof/>
                <w:webHidden/>
              </w:rPr>
              <w:t>34</w:t>
            </w:r>
            <w:r>
              <w:rPr>
                <w:noProof/>
                <w:webHidden/>
              </w:rPr>
              <w:fldChar w:fldCharType="end"/>
            </w:r>
          </w:hyperlink>
        </w:p>
        <w:p w14:paraId="4F1CC285" w14:textId="0ACCBC15" w:rsidR="00BD6605" w:rsidRDefault="00BD6605">
          <w:pPr>
            <w:pStyle w:val="Verzeichnis2"/>
            <w:rPr>
              <w:rFonts w:eastAsiaTheme="minorEastAsia"/>
              <w:noProof/>
              <w:lang w:eastAsia="de-DE"/>
            </w:rPr>
          </w:pPr>
          <w:hyperlink w:anchor="_Toc230854681" w:history="1">
            <w:r w:rsidRPr="00287B47">
              <w:rPr>
                <w:rStyle w:val="Hyperlink"/>
                <w:noProof/>
              </w:rPr>
              <w:t>9.2</w:t>
            </w:r>
            <w:r>
              <w:rPr>
                <w:rFonts w:eastAsiaTheme="minorEastAsia"/>
                <w:noProof/>
                <w:lang w:eastAsia="de-DE"/>
              </w:rPr>
              <w:tab/>
            </w:r>
            <w:r w:rsidRPr="00287B47">
              <w:rPr>
                <w:rStyle w:val="Hyperlink"/>
                <w:noProof/>
              </w:rPr>
              <w:t>Personalauswahl – Kinderschutz von Anfang an</w:t>
            </w:r>
            <w:r>
              <w:rPr>
                <w:noProof/>
                <w:webHidden/>
              </w:rPr>
              <w:tab/>
            </w:r>
            <w:r>
              <w:rPr>
                <w:noProof/>
                <w:webHidden/>
              </w:rPr>
              <w:fldChar w:fldCharType="begin"/>
            </w:r>
            <w:r>
              <w:rPr>
                <w:noProof/>
                <w:webHidden/>
              </w:rPr>
              <w:instrText xml:space="preserve"> PAGEREF _Toc230854681 \h </w:instrText>
            </w:r>
            <w:r>
              <w:rPr>
                <w:noProof/>
                <w:webHidden/>
              </w:rPr>
            </w:r>
            <w:r>
              <w:rPr>
                <w:noProof/>
                <w:webHidden/>
              </w:rPr>
              <w:fldChar w:fldCharType="separate"/>
            </w:r>
            <w:r>
              <w:rPr>
                <w:noProof/>
                <w:webHidden/>
              </w:rPr>
              <w:t>34</w:t>
            </w:r>
            <w:r>
              <w:rPr>
                <w:noProof/>
                <w:webHidden/>
              </w:rPr>
              <w:fldChar w:fldCharType="end"/>
            </w:r>
          </w:hyperlink>
        </w:p>
        <w:p w14:paraId="1D5F34F8" w14:textId="43F4F160" w:rsidR="00BD6605" w:rsidRDefault="00BD6605">
          <w:pPr>
            <w:pStyle w:val="Verzeichnis2"/>
            <w:rPr>
              <w:rFonts w:eastAsiaTheme="minorEastAsia"/>
              <w:noProof/>
              <w:lang w:eastAsia="de-DE"/>
            </w:rPr>
          </w:pPr>
          <w:hyperlink w:anchor="_Toc230854682" w:history="1">
            <w:r w:rsidRPr="00287B47">
              <w:rPr>
                <w:rStyle w:val="Hyperlink"/>
                <w:noProof/>
              </w:rPr>
              <w:t>9.3</w:t>
            </w:r>
            <w:r>
              <w:rPr>
                <w:rFonts w:eastAsiaTheme="minorEastAsia"/>
                <w:noProof/>
                <w:lang w:eastAsia="de-DE"/>
              </w:rPr>
              <w:tab/>
            </w:r>
            <w:r w:rsidRPr="00287B47">
              <w:rPr>
                <w:rStyle w:val="Hyperlink"/>
                <w:noProof/>
              </w:rPr>
              <w:t>Einarbeitung</w:t>
            </w:r>
            <w:r>
              <w:rPr>
                <w:noProof/>
                <w:webHidden/>
              </w:rPr>
              <w:tab/>
            </w:r>
            <w:r>
              <w:rPr>
                <w:noProof/>
                <w:webHidden/>
              </w:rPr>
              <w:fldChar w:fldCharType="begin"/>
            </w:r>
            <w:r>
              <w:rPr>
                <w:noProof/>
                <w:webHidden/>
              </w:rPr>
              <w:instrText xml:space="preserve"> PAGEREF _Toc230854682 \h </w:instrText>
            </w:r>
            <w:r>
              <w:rPr>
                <w:noProof/>
                <w:webHidden/>
              </w:rPr>
            </w:r>
            <w:r>
              <w:rPr>
                <w:noProof/>
                <w:webHidden/>
              </w:rPr>
              <w:fldChar w:fldCharType="separate"/>
            </w:r>
            <w:r>
              <w:rPr>
                <w:noProof/>
                <w:webHidden/>
              </w:rPr>
              <w:t>35</w:t>
            </w:r>
            <w:r>
              <w:rPr>
                <w:noProof/>
                <w:webHidden/>
              </w:rPr>
              <w:fldChar w:fldCharType="end"/>
            </w:r>
          </w:hyperlink>
        </w:p>
        <w:p w14:paraId="687FE0F6" w14:textId="6B51CB06" w:rsidR="00BD6605" w:rsidRDefault="00BD6605">
          <w:pPr>
            <w:pStyle w:val="Verzeichnis2"/>
            <w:rPr>
              <w:rFonts w:eastAsiaTheme="minorEastAsia"/>
              <w:noProof/>
              <w:lang w:eastAsia="de-DE"/>
            </w:rPr>
          </w:pPr>
          <w:hyperlink w:anchor="_Toc230854683" w:history="1">
            <w:r w:rsidRPr="00287B47">
              <w:rPr>
                <w:rStyle w:val="Hyperlink"/>
                <w:noProof/>
              </w:rPr>
              <w:t>9.4</w:t>
            </w:r>
            <w:r>
              <w:rPr>
                <w:rFonts w:eastAsiaTheme="minorEastAsia"/>
                <w:noProof/>
                <w:lang w:eastAsia="de-DE"/>
              </w:rPr>
              <w:tab/>
            </w:r>
            <w:r w:rsidRPr="00287B47">
              <w:rPr>
                <w:rStyle w:val="Hyperlink"/>
                <w:noProof/>
              </w:rPr>
              <w:t>Personelle Engpässe</w:t>
            </w:r>
            <w:r>
              <w:rPr>
                <w:noProof/>
                <w:webHidden/>
              </w:rPr>
              <w:tab/>
            </w:r>
            <w:r>
              <w:rPr>
                <w:noProof/>
                <w:webHidden/>
              </w:rPr>
              <w:fldChar w:fldCharType="begin"/>
            </w:r>
            <w:r>
              <w:rPr>
                <w:noProof/>
                <w:webHidden/>
              </w:rPr>
              <w:instrText xml:space="preserve"> PAGEREF _Toc230854683 \h </w:instrText>
            </w:r>
            <w:r>
              <w:rPr>
                <w:noProof/>
                <w:webHidden/>
              </w:rPr>
            </w:r>
            <w:r>
              <w:rPr>
                <w:noProof/>
                <w:webHidden/>
              </w:rPr>
              <w:fldChar w:fldCharType="separate"/>
            </w:r>
            <w:r>
              <w:rPr>
                <w:noProof/>
                <w:webHidden/>
              </w:rPr>
              <w:t>35</w:t>
            </w:r>
            <w:r>
              <w:rPr>
                <w:noProof/>
                <w:webHidden/>
              </w:rPr>
              <w:fldChar w:fldCharType="end"/>
            </w:r>
          </w:hyperlink>
        </w:p>
        <w:p w14:paraId="0CE63987" w14:textId="035B775E" w:rsidR="00BD6605" w:rsidRDefault="00BD6605">
          <w:pPr>
            <w:pStyle w:val="Verzeichnis2"/>
            <w:rPr>
              <w:rFonts w:eastAsiaTheme="minorEastAsia"/>
              <w:noProof/>
              <w:lang w:eastAsia="de-DE"/>
            </w:rPr>
          </w:pPr>
          <w:hyperlink w:anchor="_Toc230854684" w:history="1">
            <w:r w:rsidRPr="00287B47">
              <w:rPr>
                <w:rStyle w:val="Hyperlink"/>
                <w:noProof/>
              </w:rPr>
              <w:t>9.5</w:t>
            </w:r>
            <w:r>
              <w:rPr>
                <w:rFonts w:eastAsiaTheme="minorEastAsia"/>
                <w:noProof/>
                <w:lang w:eastAsia="de-DE"/>
              </w:rPr>
              <w:tab/>
            </w:r>
            <w:r w:rsidRPr="00287B47">
              <w:rPr>
                <w:rStyle w:val="Hyperlink"/>
                <w:noProof/>
              </w:rPr>
              <w:t>Selbstverpflichtung</w:t>
            </w:r>
            <w:r>
              <w:rPr>
                <w:noProof/>
                <w:webHidden/>
              </w:rPr>
              <w:tab/>
            </w:r>
            <w:r>
              <w:rPr>
                <w:noProof/>
                <w:webHidden/>
              </w:rPr>
              <w:fldChar w:fldCharType="begin"/>
            </w:r>
            <w:r>
              <w:rPr>
                <w:noProof/>
                <w:webHidden/>
              </w:rPr>
              <w:instrText xml:space="preserve"> PAGEREF _Toc230854684 \h </w:instrText>
            </w:r>
            <w:r>
              <w:rPr>
                <w:noProof/>
                <w:webHidden/>
              </w:rPr>
            </w:r>
            <w:r>
              <w:rPr>
                <w:noProof/>
                <w:webHidden/>
              </w:rPr>
              <w:fldChar w:fldCharType="separate"/>
            </w:r>
            <w:r>
              <w:rPr>
                <w:noProof/>
                <w:webHidden/>
              </w:rPr>
              <w:t>37</w:t>
            </w:r>
            <w:r>
              <w:rPr>
                <w:noProof/>
                <w:webHidden/>
              </w:rPr>
              <w:fldChar w:fldCharType="end"/>
            </w:r>
          </w:hyperlink>
        </w:p>
        <w:p w14:paraId="7739A2B1" w14:textId="2BD1032A" w:rsidR="00BD6605" w:rsidRDefault="00BD6605">
          <w:pPr>
            <w:pStyle w:val="Verzeichnis2"/>
            <w:rPr>
              <w:rFonts w:eastAsiaTheme="minorEastAsia"/>
              <w:noProof/>
              <w:lang w:eastAsia="de-DE"/>
            </w:rPr>
          </w:pPr>
          <w:hyperlink w:anchor="_Toc230854685" w:history="1">
            <w:r w:rsidRPr="00287B47">
              <w:rPr>
                <w:rStyle w:val="Hyperlink"/>
                <w:noProof/>
              </w:rPr>
              <w:t>9.6</w:t>
            </w:r>
            <w:r>
              <w:rPr>
                <w:rFonts w:eastAsiaTheme="minorEastAsia"/>
                <w:noProof/>
                <w:lang w:eastAsia="de-DE"/>
              </w:rPr>
              <w:tab/>
            </w:r>
            <w:r w:rsidRPr="00287B47">
              <w:rPr>
                <w:rStyle w:val="Hyperlink"/>
                <w:noProof/>
              </w:rPr>
              <w:t>Verhaltensampel zur Vermeidung von Grenzüberschreitungen</w:t>
            </w:r>
            <w:r>
              <w:rPr>
                <w:noProof/>
                <w:webHidden/>
              </w:rPr>
              <w:tab/>
            </w:r>
            <w:r>
              <w:rPr>
                <w:noProof/>
                <w:webHidden/>
              </w:rPr>
              <w:fldChar w:fldCharType="begin"/>
            </w:r>
            <w:r>
              <w:rPr>
                <w:noProof/>
                <w:webHidden/>
              </w:rPr>
              <w:instrText xml:space="preserve"> PAGEREF _Toc230854685 \h </w:instrText>
            </w:r>
            <w:r>
              <w:rPr>
                <w:noProof/>
                <w:webHidden/>
              </w:rPr>
            </w:r>
            <w:r>
              <w:rPr>
                <w:noProof/>
                <w:webHidden/>
              </w:rPr>
              <w:fldChar w:fldCharType="separate"/>
            </w:r>
            <w:r>
              <w:rPr>
                <w:noProof/>
                <w:webHidden/>
              </w:rPr>
              <w:t>40</w:t>
            </w:r>
            <w:r>
              <w:rPr>
                <w:noProof/>
                <w:webHidden/>
              </w:rPr>
              <w:fldChar w:fldCharType="end"/>
            </w:r>
          </w:hyperlink>
        </w:p>
        <w:p w14:paraId="79235868" w14:textId="741E5035" w:rsidR="00BD6605" w:rsidRDefault="00BD6605">
          <w:pPr>
            <w:pStyle w:val="Verzeichnis1"/>
            <w:rPr>
              <w:rFonts w:asciiTheme="minorHAnsi" w:eastAsiaTheme="minorEastAsia" w:hAnsiTheme="minorHAnsi" w:cstheme="minorBidi"/>
              <w:lang w:eastAsia="de-DE"/>
            </w:rPr>
          </w:pPr>
          <w:hyperlink w:anchor="_Toc230854686" w:history="1">
            <w:r w:rsidRPr="00287B47">
              <w:rPr>
                <w:rStyle w:val="Hyperlink"/>
              </w:rPr>
              <w:t>10</w:t>
            </w:r>
            <w:r>
              <w:rPr>
                <w:rFonts w:asciiTheme="minorHAnsi" w:eastAsiaTheme="minorEastAsia" w:hAnsiTheme="minorHAnsi" w:cstheme="minorBidi"/>
                <w:lang w:eastAsia="de-DE"/>
              </w:rPr>
              <w:tab/>
            </w:r>
            <w:r w:rsidRPr="00287B47">
              <w:rPr>
                <w:rStyle w:val="Hyperlink"/>
              </w:rPr>
              <w:t>Qualitätssicherung im Kinderschutz</w:t>
            </w:r>
            <w:r>
              <w:rPr>
                <w:webHidden/>
              </w:rPr>
              <w:tab/>
            </w:r>
            <w:r>
              <w:rPr>
                <w:webHidden/>
              </w:rPr>
              <w:fldChar w:fldCharType="begin"/>
            </w:r>
            <w:r>
              <w:rPr>
                <w:webHidden/>
              </w:rPr>
              <w:instrText xml:space="preserve"> PAGEREF _Toc230854686 \h </w:instrText>
            </w:r>
            <w:r>
              <w:rPr>
                <w:webHidden/>
              </w:rPr>
            </w:r>
            <w:r>
              <w:rPr>
                <w:webHidden/>
              </w:rPr>
              <w:fldChar w:fldCharType="separate"/>
            </w:r>
            <w:r>
              <w:rPr>
                <w:webHidden/>
              </w:rPr>
              <w:t>41</w:t>
            </w:r>
            <w:r>
              <w:rPr>
                <w:webHidden/>
              </w:rPr>
              <w:fldChar w:fldCharType="end"/>
            </w:r>
          </w:hyperlink>
        </w:p>
        <w:p w14:paraId="5C039493" w14:textId="72A780B5" w:rsidR="00BD6605" w:rsidRDefault="00BD6605">
          <w:pPr>
            <w:pStyle w:val="Verzeichnis2"/>
            <w:rPr>
              <w:rFonts w:eastAsiaTheme="minorEastAsia"/>
              <w:noProof/>
              <w:lang w:eastAsia="de-DE"/>
            </w:rPr>
          </w:pPr>
          <w:hyperlink w:anchor="_Toc230854687" w:history="1">
            <w:r w:rsidRPr="00287B47">
              <w:rPr>
                <w:rStyle w:val="Hyperlink"/>
                <w:noProof/>
              </w:rPr>
              <w:t>10.1</w:t>
            </w:r>
            <w:r>
              <w:rPr>
                <w:rFonts w:eastAsiaTheme="minorEastAsia"/>
                <w:noProof/>
                <w:lang w:eastAsia="de-DE"/>
              </w:rPr>
              <w:tab/>
            </w:r>
            <w:r w:rsidRPr="00287B47">
              <w:rPr>
                <w:rStyle w:val="Hyperlink"/>
                <w:noProof/>
              </w:rPr>
              <w:t>So stellen wir sicher, dass die Grenzen zwischen den Kindern geachtet und eingehalten werden</w:t>
            </w:r>
            <w:r>
              <w:rPr>
                <w:noProof/>
                <w:webHidden/>
              </w:rPr>
              <w:tab/>
            </w:r>
            <w:r>
              <w:rPr>
                <w:noProof/>
                <w:webHidden/>
              </w:rPr>
              <w:fldChar w:fldCharType="begin"/>
            </w:r>
            <w:r>
              <w:rPr>
                <w:noProof/>
                <w:webHidden/>
              </w:rPr>
              <w:instrText xml:space="preserve"> PAGEREF _Toc230854687 \h </w:instrText>
            </w:r>
            <w:r>
              <w:rPr>
                <w:noProof/>
                <w:webHidden/>
              </w:rPr>
            </w:r>
            <w:r>
              <w:rPr>
                <w:noProof/>
                <w:webHidden/>
              </w:rPr>
              <w:fldChar w:fldCharType="separate"/>
            </w:r>
            <w:r>
              <w:rPr>
                <w:noProof/>
                <w:webHidden/>
              </w:rPr>
              <w:t>41</w:t>
            </w:r>
            <w:r>
              <w:rPr>
                <w:noProof/>
                <w:webHidden/>
              </w:rPr>
              <w:fldChar w:fldCharType="end"/>
            </w:r>
          </w:hyperlink>
        </w:p>
        <w:p w14:paraId="1067C2EB" w14:textId="244E61FD" w:rsidR="00BD6605" w:rsidRDefault="00BD6605">
          <w:pPr>
            <w:pStyle w:val="Verzeichnis2"/>
            <w:rPr>
              <w:rFonts w:eastAsiaTheme="minorEastAsia"/>
              <w:noProof/>
              <w:lang w:eastAsia="de-DE"/>
            </w:rPr>
          </w:pPr>
          <w:hyperlink w:anchor="_Toc230854688" w:history="1">
            <w:r w:rsidRPr="00287B47">
              <w:rPr>
                <w:rStyle w:val="Hyperlink"/>
                <w:noProof/>
              </w:rPr>
              <w:t>10.2</w:t>
            </w:r>
            <w:r>
              <w:rPr>
                <w:rFonts w:eastAsiaTheme="minorEastAsia"/>
                <w:noProof/>
                <w:lang w:eastAsia="de-DE"/>
              </w:rPr>
              <w:tab/>
            </w:r>
            <w:r w:rsidRPr="00287B47">
              <w:rPr>
                <w:rStyle w:val="Hyperlink"/>
                <w:noProof/>
              </w:rPr>
              <w:t>Gewährleistung der Einhaltung der Verhaltensregeln zwischen den externen Erwachsenen, Eltern und Kindern</w:t>
            </w:r>
            <w:r>
              <w:rPr>
                <w:noProof/>
                <w:webHidden/>
              </w:rPr>
              <w:tab/>
            </w:r>
            <w:r>
              <w:rPr>
                <w:noProof/>
                <w:webHidden/>
              </w:rPr>
              <w:fldChar w:fldCharType="begin"/>
            </w:r>
            <w:r>
              <w:rPr>
                <w:noProof/>
                <w:webHidden/>
              </w:rPr>
              <w:instrText xml:space="preserve"> PAGEREF _Toc230854688 \h </w:instrText>
            </w:r>
            <w:r>
              <w:rPr>
                <w:noProof/>
                <w:webHidden/>
              </w:rPr>
            </w:r>
            <w:r>
              <w:rPr>
                <w:noProof/>
                <w:webHidden/>
              </w:rPr>
              <w:fldChar w:fldCharType="separate"/>
            </w:r>
            <w:r>
              <w:rPr>
                <w:noProof/>
                <w:webHidden/>
              </w:rPr>
              <w:t>41</w:t>
            </w:r>
            <w:r>
              <w:rPr>
                <w:noProof/>
                <w:webHidden/>
              </w:rPr>
              <w:fldChar w:fldCharType="end"/>
            </w:r>
          </w:hyperlink>
        </w:p>
        <w:p w14:paraId="77AD59FB" w14:textId="72B8DD57" w:rsidR="00BD6605" w:rsidRDefault="00BD6605">
          <w:pPr>
            <w:pStyle w:val="Verzeichnis2"/>
            <w:rPr>
              <w:rFonts w:eastAsiaTheme="minorEastAsia"/>
              <w:noProof/>
              <w:lang w:eastAsia="de-DE"/>
            </w:rPr>
          </w:pPr>
          <w:hyperlink w:anchor="_Toc230854689" w:history="1">
            <w:r w:rsidRPr="00287B47">
              <w:rPr>
                <w:rStyle w:val="Hyperlink"/>
                <w:noProof/>
              </w:rPr>
              <w:t>10.3</w:t>
            </w:r>
            <w:r>
              <w:rPr>
                <w:rFonts w:eastAsiaTheme="minorEastAsia"/>
                <w:noProof/>
                <w:lang w:eastAsia="de-DE"/>
              </w:rPr>
              <w:tab/>
            </w:r>
            <w:r w:rsidRPr="00287B47">
              <w:rPr>
                <w:rStyle w:val="Hyperlink"/>
                <w:noProof/>
              </w:rPr>
              <w:t>Überarbeitung</w:t>
            </w:r>
            <w:r>
              <w:rPr>
                <w:noProof/>
                <w:webHidden/>
              </w:rPr>
              <w:tab/>
            </w:r>
            <w:r>
              <w:rPr>
                <w:noProof/>
                <w:webHidden/>
              </w:rPr>
              <w:fldChar w:fldCharType="begin"/>
            </w:r>
            <w:r>
              <w:rPr>
                <w:noProof/>
                <w:webHidden/>
              </w:rPr>
              <w:instrText xml:space="preserve"> PAGEREF _Toc230854689 \h </w:instrText>
            </w:r>
            <w:r>
              <w:rPr>
                <w:noProof/>
                <w:webHidden/>
              </w:rPr>
            </w:r>
            <w:r>
              <w:rPr>
                <w:noProof/>
                <w:webHidden/>
              </w:rPr>
              <w:fldChar w:fldCharType="separate"/>
            </w:r>
            <w:r>
              <w:rPr>
                <w:noProof/>
                <w:webHidden/>
              </w:rPr>
              <w:t>41</w:t>
            </w:r>
            <w:r>
              <w:rPr>
                <w:noProof/>
                <w:webHidden/>
              </w:rPr>
              <w:fldChar w:fldCharType="end"/>
            </w:r>
          </w:hyperlink>
        </w:p>
        <w:p w14:paraId="5061DD41" w14:textId="3D80E501" w:rsidR="00BD6605" w:rsidRDefault="00BD6605">
          <w:pPr>
            <w:pStyle w:val="Verzeichnis1"/>
            <w:rPr>
              <w:rFonts w:asciiTheme="minorHAnsi" w:eastAsiaTheme="minorEastAsia" w:hAnsiTheme="minorHAnsi" w:cstheme="minorBidi"/>
              <w:lang w:eastAsia="de-DE"/>
            </w:rPr>
          </w:pPr>
          <w:hyperlink w:anchor="_Toc230854690" w:history="1">
            <w:r w:rsidRPr="00287B47">
              <w:rPr>
                <w:rStyle w:val="Hyperlink"/>
              </w:rPr>
              <w:t>11</w:t>
            </w:r>
            <w:r>
              <w:rPr>
                <w:rFonts w:asciiTheme="minorHAnsi" w:eastAsiaTheme="minorEastAsia" w:hAnsiTheme="minorHAnsi" w:cstheme="minorBidi"/>
                <w:lang w:eastAsia="de-DE"/>
              </w:rPr>
              <w:tab/>
            </w:r>
            <w:r w:rsidRPr="00287B47">
              <w:rPr>
                <w:rStyle w:val="Hyperlink"/>
              </w:rPr>
              <w:t>Fazit</w:t>
            </w:r>
            <w:r>
              <w:rPr>
                <w:webHidden/>
              </w:rPr>
              <w:tab/>
            </w:r>
            <w:r>
              <w:rPr>
                <w:webHidden/>
              </w:rPr>
              <w:fldChar w:fldCharType="begin"/>
            </w:r>
            <w:r>
              <w:rPr>
                <w:webHidden/>
              </w:rPr>
              <w:instrText xml:space="preserve"> PAGEREF _Toc230854690 \h </w:instrText>
            </w:r>
            <w:r>
              <w:rPr>
                <w:webHidden/>
              </w:rPr>
            </w:r>
            <w:r>
              <w:rPr>
                <w:webHidden/>
              </w:rPr>
              <w:fldChar w:fldCharType="separate"/>
            </w:r>
            <w:r>
              <w:rPr>
                <w:webHidden/>
              </w:rPr>
              <w:t>42</w:t>
            </w:r>
            <w:r>
              <w:rPr>
                <w:webHidden/>
              </w:rPr>
              <w:fldChar w:fldCharType="end"/>
            </w:r>
          </w:hyperlink>
        </w:p>
        <w:p w14:paraId="5571F62E" w14:textId="3E05B6AC" w:rsidR="00BD6605" w:rsidRDefault="00BD6605">
          <w:pPr>
            <w:pStyle w:val="Verzeichnis1"/>
            <w:rPr>
              <w:rFonts w:asciiTheme="minorHAnsi" w:eastAsiaTheme="minorEastAsia" w:hAnsiTheme="minorHAnsi" w:cstheme="minorBidi"/>
              <w:lang w:eastAsia="de-DE"/>
            </w:rPr>
          </w:pPr>
          <w:hyperlink w:anchor="_Toc230854691" w:history="1">
            <w:r w:rsidRPr="00287B47">
              <w:rPr>
                <w:rStyle w:val="Hyperlink"/>
              </w:rPr>
              <w:t>Literaturverzeichnis</w:t>
            </w:r>
            <w:r>
              <w:rPr>
                <w:webHidden/>
              </w:rPr>
              <w:tab/>
            </w:r>
            <w:r>
              <w:rPr>
                <w:webHidden/>
              </w:rPr>
              <w:fldChar w:fldCharType="begin"/>
            </w:r>
            <w:r>
              <w:rPr>
                <w:webHidden/>
              </w:rPr>
              <w:instrText xml:space="preserve"> PAGEREF _Toc230854691 \h </w:instrText>
            </w:r>
            <w:r>
              <w:rPr>
                <w:webHidden/>
              </w:rPr>
            </w:r>
            <w:r>
              <w:rPr>
                <w:webHidden/>
              </w:rPr>
              <w:fldChar w:fldCharType="separate"/>
            </w:r>
            <w:r>
              <w:rPr>
                <w:webHidden/>
              </w:rPr>
              <w:t>43</w:t>
            </w:r>
            <w:r>
              <w:rPr>
                <w:webHidden/>
              </w:rPr>
              <w:fldChar w:fldCharType="end"/>
            </w:r>
          </w:hyperlink>
        </w:p>
        <w:p w14:paraId="0C12E61F" w14:textId="0AD977A0" w:rsidR="003D17E7" w:rsidRDefault="003D17E7" w:rsidP="00E07559">
          <w:r>
            <w:fldChar w:fldCharType="end"/>
          </w:r>
        </w:p>
      </w:sdtContent>
    </w:sdt>
    <w:p w14:paraId="4C12F426" w14:textId="77777777" w:rsidR="00F16DF5" w:rsidRDefault="00F16DF5" w:rsidP="00B01AA6">
      <w:pPr>
        <w:pStyle w:val="berschrift1"/>
      </w:pPr>
      <w:r>
        <w:br w:type="page"/>
      </w:r>
    </w:p>
    <w:p w14:paraId="0E2D3B30" w14:textId="77777777" w:rsidR="009A23DF" w:rsidRPr="00B01AA6" w:rsidRDefault="009A23DF" w:rsidP="008318EE">
      <w:pPr>
        <w:pStyle w:val="berschrift1"/>
        <w:numPr>
          <w:ilvl w:val="0"/>
          <w:numId w:val="5"/>
        </w:numPr>
        <w:ind w:left="426"/>
      </w:pPr>
      <w:bookmarkStart w:id="0" w:name="_Toc230854622"/>
      <w:r w:rsidRPr="00B01AA6">
        <w:lastRenderedPageBreak/>
        <w:t>Einleitung</w:t>
      </w:r>
      <w:bookmarkEnd w:id="0"/>
      <w:r w:rsidRPr="00B01AA6">
        <w:t xml:space="preserve"> </w:t>
      </w:r>
    </w:p>
    <w:p w14:paraId="2BA2B330" w14:textId="77777777" w:rsidR="00DA4A54" w:rsidRDefault="00DA4A54" w:rsidP="00DA4A54">
      <w:r>
        <w:t xml:space="preserve">In der Kinderkrippe Glühwürmchen der Diakonie Jugendhilfe Oberbayern, begleiten wir Kinder im Alter von 1-3 Jahren bei ihren Bildungsprozessen. Im Rahmen des Schutzauftrags nach §§ 8a, 45, 72a und 79a des Achten Buchs des Sozialgesetzbuchs (SGB VIII) sind die Träger und Fachkräfte dazu verpflichtet, sich für den aktiven Schutz der uns anvertrauten Kindern einzusetzen und diesem nachzukommen. Insbesondere der §8 des Präventionsgesetzes der Evangelisch-Lutherischen Kirche in Bayern spezifiziert die Anforderungen an Schutzkonzepte in Kindertageseinrichtungen. </w:t>
      </w:r>
    </w:p>
    <w:p w14:paraId="1D48062E" w14:textId="00E809A8" w:rsidR="00D46647" w:rsidRPr="00D42942" w:rsidRDefault="00D46647" w:rsidP="00D46647">
      <w:r w:rsidRPr="00D42942">
        <w:t>Mit dem vorliegenden Schutzkonzept hat das Team der Kindertageseinrichtung eine gemein</w:t>
      </w:r>
      <w:r w:rsidRPr="00D42942">
        <w:softHyphen/>
        <w:t>same Handlungsleitlinie und Handlungsmöglichkeit geschaffen, welche für alle Mitarbeitende und sonstigen Akteurinnen/Akteure verbindlich ist. Es setzt sich mit den Themenbereichen Grenzüberschreitungen, Übergriffen und Gewalt sowie der Prävention und Intervention auseinander. Dieses Schutzkon</w:t>
      </w:r>
      <w:r w:rsidR="00CE51CE" w:rsidRPr="00D42942">
        <w:t>zept gibt zugleich Orientierung und Handlungssicherheit</w:t>
      </w:r>
      <w:r w:rsidRPr="00D42942">
        <w:t xml:space="preserve"> </w:t>
      </w:r>
      <w:r w:rsidR="00CE51CE" w:rsidRPr="00D42942">
        <w:t xml:space="preserve">mit dem Ziel, </w:t>
      </w:r>
      <w:r w:rsidRPr="00D42942">
        <w:t>Kindern und Jugendlichen einen sicheren Ort</w:t>
      </w:r>
      <w:r w:rsidR="00CE51CE" w:rsidRPr="00D42942">
        <w:t xml:space="preserve"> zu bieten</w:t>
      </w:r>
      <w:r w:rsidRPr="00D42942">
        <w:t xml:space="preserve">, an dem sie zu starken Persönlichkeiten heranwachsen können. Es wurde von </w:t>
      </w:r>
      <w:r w:rsidR="00DA4A54">
        <w:t xml:space="preserve">allen Mitarbeitenden </w:t>
      </w:r>
      <w:r w:rsidRPr="00D42942">
        <w:t>de</w:t>
      </w:r>
      <w:r w:rsidR="00DA4A54">
        <w:t xml:space="preserve">r Kinderkrippe Glühwürmchen </w:t>
      </w:r>
      <w:r w:rsidR="006D0BFC">
        <w:t>interaktiv und parti</w:t>
      </w:r>
      <w:r w:rsidRPr="00D42942">
        <w:t xml:space="preserve">zipativ erarbeitet und wird einmal </w:t>
      </w:r>
      <w:r w:rsidR="00FB7B91">
        <w:t xml:space="preserve">im </w:t>
      </w:r>
      <w:r w:rsidRPr="00D42942">
        <w:t>Jahr in diesem Rah</w:t>
      </w:r>
      <w:r w:rsidR="00A51A04" w:rsidRPr="00D42942">
        <w:t>men aktualisiert und angepasst.</w:t>
      </w:r>
    </w:p>
    <w:p w14:paraId="6F21C61C" w14:textId="77777777" w:rsidR="00A51A04" w:rsidRPr="00E226CA" w:rsidRDefault="00A51A04" w:rsidP="00E226CA">
      <w:pPr>
        <w:pStyle w:val="berschrift2"/>
      </w:pPr>
      <w:bookmarkStart w:id="1" w:name="_Toc230854623"/>
      <w:r w:rsidRPr="00E226CA">
        <w:t>Inhalte des Konzeptes zum Schutz vor Gewalt</w:t>
      </w:r>
      <w:bookmarkEnd w:id="1"/>
    </w:p>
    <w:p w14:paraId="7DBA113C" w14:textId="77777777" w:rsidR="00FB7B91" w:rsidRDefault="00FB7B91" w:rsidP="00D46647">
      <w:r>
        <w:t xml:space="preserve">Im </w:t>
      </w:r>
      <w:hyperlink r:id="rId10" w:history="1">
        <w:r w:rsidRPr="009A34F0">
          <w:rPr>
            <w:rStyle w:val="Hyperlink"/>
          </w:rPr>
          <w:t>Leitbild der Diakonie Rosenheim</w:t>
        </w:r>
      </w:hyperlink>
      <w:r w:rsidR="009A34F0">
        <w:rPr>
          <w:rStyle w:val="Funotenzeichen"/>
        </w:rPr>
        <w:footnoteReference w:id="1"/>
      </w:r>
      <w:r>
        <w:t xml:space="preserve"> haben sich alle Mitarbeitenden dazu verpflichtet, wirkungsvoll den Schutz der Kinder sicherzustellen, </w:t>
      </w:r>
      <w:r w:rsidR="009A34F0">
        <w:t>ein professionelles Nähe- und Distanzverhältnis zu pflegen und die Würde zu wahren sowie das Recht auf Selbstbestimmung zu respektieren.</w:t>
      </w:r>
    </w:p>
    <w:p w14:paraId="66342EBE" w14:textId="77777777" w:rsidR="00A51A04" w:rsidRPr="00D42942" w:rsidRDefault="00CE51CE" w:rsidP="00D46647">
      <w:r w:rsidRPr="00D42942">
        <w:t xml:space="preserve">Unser Kinderschutzansatz </w:t>
      </w:r>
      <w:r w:rsidR="00A51A04" w:rsidRPr="00D42942">
        <w:t xml:space="preserve">setzt sich aus mehreren inhaltlichen Teilen zusammen, </w:t>
      </w:r>
      <w:r w:rsidRPr="00D42942">
        <w:t>die teilweise in dieses Schutzkonzept</w:t>
      </w:r>
      <w:r w:rsidR="00A51A04" w:rsidRPr="00D42942">
        <w:t xml:space="preserve"> integriert sind </w:t>
      </w:r>
      <w:r w:rsidRPr="00D42942">
        <w:t xml:space="preserve">und darüber hinaus </w:t>
      </w:r>
      <w:r w:rsidR="00A51A04" w:rsidRPr="00D42942">
        <w:t xml:space="preserve">als zusätzliche Teile im Kinderschutz greifen. So ist das </w:t>
      </w:r>
      <w:r w:rsidRPr="00D42942">
        <w:t>„</w:t>
      </w:r>
      <w:r w:rsidR="00A51A04" w:rsidRPr="00D42942">
        <w:t>Verfahren zum Vorgehen bei Verdacht auf Kindeswohlgefährdung</w:t>
      </w:r>
      <w:r w:rsidRPr="00D42942">
        <w:t>“</w:t>
      </w:r>
      <w:r w:rsidR="00A51A04" w:rsidRPr="00D42942">
        <w:t xml:space="preserve"> im privaten Umfeld des Kindes eine wichtige Säule des Kinderschutzes</w:t>
      </w:r>
      <w:r w:rsidRPr="00D42942">
        <w:t>, die in externen Dokumenten geregelt ist</w:t>
      </w:r>
      <w:r w:rsidR="00A51A04" w:rsidRPr="00D42942">
        <w:t>.</w:t>
      </w:r>
    </w:p>
    <w:p w14:paraId="7AF22A47" w14:textId="77777777" w:rsidR="00D46647" w:rsidRPr="00D42942" w:rsidRDefault="00A51A04" w:rsidP="00D46647">
      <w:r w:rsidRPr="00D42942">
        <w:t>Auch die</w:t>
      </w:r>
      <w:r w:rsidR="00D46647" w:rsidRPr="00D42942">
        <w:t xml:space="preserve"> „Arbeitshilfe zum Schutz von Kindern in Kindertageseinrichtungen“ </w:t>
      </w:r>
      <w:r w:rsidRPr="00D42942">
        <w:t xml:space="preserve">regelt </w:t>
      </w:r>
      <w:r w:rsidR="00D46647" w:rsidRPr="00D42942">
        <w:t>den fachlichen und dienstrechtlichen „Umgang mit grenzverletzendem und grenzüberschreitendem Verhalten von Mitarbeitenden in der Kita“</w:t>
      </w:r>
      <w:r w:rsidR="00D46647" w:rsidRPr="00D42942">
        <w:rPr>
          <w:rStyle w:val="Funotenzeichen"/>
        </w:rPr>
        <w:footnoteReference w:id="2"/>
      </w:r>
      <w:r w:rsidR="00D46647" w:rsidRPr="00D42942">
        <w:t>. Diese sichert ein strukturiertes Verfahren und zielt in erster Linie auf fachliche Verbesserung und Qualitäts</w:t>
      </w:r>
      <w:r w:rsidR="00D46647" w:rsidRPr="00D42942">
        <w:softHyphen/>
        <w:t xml:space="preserve">entwicklung ab. </w:t>
      </w:r>
      <w:r w:rsidRPr="00D42942">
        <w:t>Sie beschreibt</w:t>
      </w:r>
      <w:r w:rsidR="00D46647" w:rsidRPr="00D42942">
        <w:t xml:space="preserve"> </w:t>
      </w:r>
      <w:r w:rsidRPr="00D42942">
        <w:t>auch,</w:t>
      </w:r>
      <w:r w:rsidR="00D46647" w:rsidRPr="00D42942">
        <w:t xml:space="preserve"> wie im Falle falscher Verdächtigungen das Ansehen der Mitarbeitenden wiederhergestellt werden kann.</w:t>
      </w:r>
    </w:p>
    <w:p w14:paraId="374CDE47" w14:textId="77777777" w:rsidR="00D46647" w:rsidRPr="00D42942" w:rsidRDefault="00D46647" w:rsidP="00D46647">
      <w:r w:rsidRPr="00D42942">
        <w:t xml:space="preserve">Das Konzept zur sexuellen Bildung ist ein präventives Element des Kinderschutzes. Es beschreibt die Grundlagen der kindlichen sexuellen Entwicklung, </w:t>
      </w:r>
      <w:r w:rsidR="00A51A04" w:rsidRPr="00D42942">
        <w:t xml:space="preserve">legt </w:t>
      </w:r>
      <w:r w:rsidRPr="00D42942">
        <w:t>die Haltung der Einrichtun</w:t>
      </w:r>
      <w:r w:rsidR="00A51A04" w:rsidRPr="00D42942">
        <w:t>g zur kindlichen Sexualität dar</w:t>
      </w:r>
      <w:r w:rsidRPr="00D42942">
        <w:t xml:space="preserve"> und </w:t>
      </w:r>
      <w:r w:rsidR="00A51A04" w:rsidRPr="00D42942">
        <w:t xml:space="preserve">benennt </w:t>
      </w:r>
      <w:r w:rsidRPr="00D42942">
        <w:t>beispielsweise die Regeln und Grenzen des Doktorspiels.</w:t>
      </w:r>
    </w:p>
    <w:p w14:paraId="1AF826A2" w14:textId="77777777" w:rsidR="00D46647" w:rsidRPr="00D42942" w:rsidRDefault="00D46647" w:rsidP="00D46647">
      <w:pPr>
        <w:rPr>
          <w:rFonts w:eastAsiaTheme="minorEastAsia"/>
          <w:kern w:val="24"/>
        </w:rPr>
      </w:pPr>
      <w:r w:rsidRPr="00D42942">
        <w:lastRenderedPageBreak/>
        <w:t xml:space="preserve">Gemeinsam mit der Konzeption, die auf dem </w:t>
      </w:r>
      <w:r w:rsidR="004A5915" w:rsidRPr="004A5915">
        <w:t>Bayerische</w:t>
      </w:r>
      <w:r w:rsidR="004A5915">
        <w:t>n</w:t>
      </w:r>
      <w:r w:rsidR="004A5915" w:rsidRPr="004A5915">
        <w:t xml:space="preserve"> Bildungs- und Erziehungsplan für Kinder in Tageseinrichtungen bis zur Einschulung</w:t>
      </w:r>
      <w:r w:rsidRPr="00D42942">
        <w:rPr>
          <w:rStyle w:val="Funotenzeichen"/>
        </w:rPr>
        <w:footnoteReference w:id="3"/>
      </w:r>
      <w:r w:rsidRPr="00D42942">
        <w:t xml:space="preserve"> beruht, beschreiben diese Konzepte die Grundlagen des Kindeschutzes von der Prävention im Rahmen der Bildungsarbeit bis zur Intervention und Aufarbeitung. Dabei orientieren sie sich u.a.</w:t>
      </w:r>
      <w:r w:rsidRPr="00D42942">
        <w:rPr>
          <w:rFonts w:eastAsiaTheme="minorEastAsia"/>
          <w:kern w:val="24"/>
        </w:rPr>
        <w:t xml:space="preserve"> am „Leitfaden zur Sicherung des Schutzauftrags in Kindertageseinrichtungen“</w:t>
      </w:r>
      <w:r w:rsidRPr="00D42942">
        <w:rPr>
          <w:rStyle w:val="Funotenzeichen"/>
          <w:rFonts w:eastAsiaTheme="minorEastAsia"/>
          <w:kern w:val="24"/>
        </w:rPr>
        <w:footnoteReference w:id="4"/>
      </w:r>
      <w:r w:rsidRPr="00D42942">
        <w:rPr>
          <w:rFonts w:eastAsiaTheme="minorEastAsia"/>
          <w:kern w:val="24"/>
        </w:rPr>
        <w:t>.</w:t>
      </w:r>
    </w:p>
    <w:p w14:paraId="3CEECA5A" w14:textId="77777777" w:rsidR="00D46647" w:rsidRPr="00C068A3" w:rsidRDefault="00D46647" w:rsidP="00C068A3">
      <w:pPr>
        <w:pStyle w:val="berschrift2"/>
      </w:pPr>
      <w:bookmarkStart w:id="2" w:name="_Toc230854624"/>
      <w:r w:rsidRPr="00C068A3">
        <w:t>Rechtliche Grundlagen</w:t>
      </w:r>
      <w:bookmarkEnd w:id="2"/>
    </w:p>
    <w:p w14:paraId="2FD5ACB2" w14:textId="77777777" w:rsidR="00D46647" w:rsidRPr="00D42942" w:rsidRDefault="00D46647">
      <w:r w:rsidRPr="00D42942">
        <w:t>Folgend werden allgemeine rechtliche Grundlagen benannt, die im Konzept teilweise genauer ausgeführt oder ergänzt werden.</w:t>
      </w:r>
    </w:p>
    <w:p w14:paraId="334F05E0" w14:textId="77777777" w:rsidR="00D46647" w:rsidRPr="00D42942" w:rsidRDefault="00D46647">
      <w:r w:rsidRPr="00D42942">
        <w:t>Die ersten beiden Artikel des Grundgesetzes benennen die Menschenwürde als unantastbar und das Recht auf Leben und körperliche Unversehrtheit. Sie bilden die Grundlage der deutschen Gesetzgebung. Als anerkannter Träger der Jugendhilfe sind wir verpflichtet, die einschlägigen gesetzlichen Bestimmungen zu beachten.</w:t>
      </w:r>
    </w:p>
    <w:p w14:paraId="79A13AB6" w14:textId="77777777" w:rsidR="00D46647" w:rsidRPr="00D42942" w:rsidRDefault="009A23DF" w:rsidP="00D46647">
      <w:r w:rsidRPr="00D42942">
        <w:t>Im Rahmen des Schutz</w:t>
      </w:r>
      <w:r w:rsidR="008C70DA" w:rsidRPr="00D42942">
        <w:softHyphen/>
      </w:r>
      <w:r w:rsidRPr="00D42942">
        <w:t>auf</w:t>
      </w:r>
      <w:r w:rsidR="008C70DA" w:rsidRPr="00D42942">
        <w:softHyphen/>
      </w:r>
      <w:r w:rsidRPr="00D42942">
        <w:t xml:space="preserve">trags nach §§ </w:t>
      </w:r>
      <w:r w:rsidR="008561F4" w:rsidRPr="00D42942">
        <w:t xml:space="preserve">1 Abs.3 Nr.4, </w:t>
      </w:r>
      <w:r w:rsidRPr="00D42942">
        <w:t xml:space="preserve">8a, 45, 72a und 79a des </w:t>
      </w:r>
      <w:r w:rsidR="00D46647" w:rsidRPr="00D42942">
        <w:t>Kinder- und Jugendhilfegesetzes</w:t>
      </w:r>
      <w:r w:rsidRPr="00D42942">
        <w:t xml:space="preserve"> (SGB VIII) sind die Träger und Fachkräfte dazu verpflichtet, sich für den aktiven Schutz der uns anvertrauten Kinder einzusetzen und diesem nachzukommen. </w:t>
      </w:r>
    </w:p>
    <w:p w14:paraId="39565E3D" w14:textId="03B1851A" w:rsidR="00D46647" w:rsidRPr="00D42942" w:rsidRDefault="00D46647" w:rsidP="00D46647">
      <w:r w:rsidRPr="00D42942">
        <w:t xml:space="preserve">Das </w:t>
      </w:r>
      <w:r w:rsidR="00DA4A54">
        <w:t>Bayerische Kinderbildungs- und B</w:t>
      </w:r>
      <w:r w:rsidRPr="00D42942">
        <w:t xml:space="preserve">etreuungsgesetz (BayKibig)bildet als Landesgesetz des Freistaats Bayern die gesetzliche Grundlage der Kindertageseinrichtungen der Jugendhilfe Oberbayern). Der §9b BayKibig beschreibt noch einmal den Schutzauftrag sowie das Verfahren bei Kindeswohlgefährdung in unseren Kindertageseinrichtungen. </w:t>
      </w:r>
    </w:p>
    <w:p w14:paraId="416A2965" w14:textId="77777777" w:rsidR="00D46647" w:rsidRPr="00D42942" w:rsidRDefault="00D46647">
      <w:r w:rsidRPr="00D42942">
        <w:t>Auch</w:t>
      </w:r>
      <w:r w:rsidR="009A23DF" w:rsidRPr="00D42942">
        <w:t xml:space="preserve"> der §8 des Präventionsgesetzes der Evangelisch-Lutherischen Kirche in Bayern spezifiziert die Anforderungen an Schutzkonzepte in Kindertageseinrichtungen.</w:t>
      </w:r>
      <w:r w:rsidR="00322BEE" w:rsidRPr="00D42942">
        <w:rPr>
          <w:rStyle w:val="Funotenzeichen"/>
        </w:rPr>
        <w:footnoteReference w:id="5"/>
      </w:r>
      <w:r w:rsidR="00463956" w:rsidRPr="00D42942">
        <w:t xml:space="preserve"> </w:t>
      </w:r>
    </w:p>
    <w:p w14:paraId="20C2DC5D" w14:textId="77777777" w:rsidR="00A70E71" w:rsidRPr="00D42942" w:rsidRDefault="008E498A">
      <w:pPr>
        <w:rPr>
          <w:rFonts w:eastAsiaTheme="minorEastAsia"/>
          <w:kern w:val="24"/>
        </w:rPr>
      </w:pPr>
      <w:r w:rsidRPr="00D42942">
        <w:rPr>
          <w:rFonts w:eastAsiaTheme="minorEastAsia"/>
          <w:kern w:val="24"/>
        </w:rPr>
        <w:t xml:space="preserve">Unser Hauptziel ist es, wie es unter anderem im Art.19 der UN Kinderrechtskonvention beschrieben ist, die uns anvertrauten Kinder vor jeglichen Formen von Gewalt, Verwahrlosung oder Misshandlung zu schützen. </w:t>
      </w:r>
    </w:p>
    <w:p w14:paraId="22D67E34" w14:textId="19B85AF2" w:rsidR="009A23DF" w:rsidRPr="00DA4A54" w:rsidRDefault="009A23DF" w:rsidP="000F3B32">
      <w:pPr>
        <w:pStyle w:val="berschrift1"/>
        <w:rPr>
          <w:rStyle w:val="IntensiveHervorhebung"/>
          <w:i w:val="0"/>
          <w:iCs w:val="0"/>
          <w:color w:val="00A3DB"/>
        </w:rPr>
      </w:pPr>
      <w:bookmarkStart w:id="3" w:name="_Toc125538260"/>
      <w:bookmarkStart w:id="4" w:name="_Toc125538314"/>
      <w:bookmarkStart w:id="5" w:name="_Toc125538368"/>
      <w:bookmarkStart w:id="6" w:name="_Toc125544475"/>
      <w:bookmarkStart w:id="7" w:name="_Toc125544581"/>
      <w:bookmarkStart w:id="8" w:name="_Toc125550545"/>
      <w:bookmarkStart w:id="9" w:name="_Toc125990165"/>
      <w:bookmarkStart w:id="10" w:name="_Toc230854625"/>
      <w:bookmarkEnd w:id="3"/>
      <w:bookmarkEnd w:id="4"/>
      <w:bookmarkEnd w:id="5"/>
      <w:bookmarkEnd w:id="6"/>
      <w:bookmarkEnd w:id="7"/>
      <w:bookmarkEnd w:id="8"/>
      <w:bookmarkEnd w:id="9"/>
      <w:r w:rsidRPr="006623D9">
        <w:rPr>
          <w:rStyle w:val="IntensiveHervorhebung"/>
          <w:i w:val="0"/>
          <w:iCs w:val="0"/>
          <w:color w:val="00A3DB"/>
        </w:rPr>
        <w:t>Definition von sexueller Gewalt und Übergriffen</w:t>
      </w:r>
      <w:bookmarkEnd w:id="10"/>
    </w:p>
    <w:p w14:paraId="19B44545" w14:textId="77777777" w:rsidR="008C70DA" w:rsidRPr="003D17E7" w:rsidRDefault="00C31EDE">
      <w:r>
        <w:t>Der Begriff der</w:t>
      </w:r>
      <w:r w:rsidR="009A23DF" w:rsidRPr="003D17E7">
        <w:t xml:space="preserve"> Gewalt</w:t>
      </w:r>
      <w:r>
        <w:t xml:space="preserve"> sowie der sexuellen Gewalt</w:t>
      </w:r>
      <w:r w:rsidR="009A23DF" w:rsidRPr="003D17E7">
        <w:t xml:space="preserve"> umfasst zahlreiche Definitionen und Termini. Auch in der Literatur wird nach wie vor über Formulierungen und Grenzen der Begriffsdeutung diskutiert.</w:t>
      </w:r>
      <w:r>
        <w:t xml:space="preserve"> Folgend werden die aus unserer Sicht treffenden </w:t>
      </w:r>
      <w:r w:rsidR="00856947">
        <w:t>Formulierungen</w:t>
      </w:r>
      <w:r>
        <w:t xml:space="preserve"> genannt.</w:t>
      </w:r>
    </w:p>
    <w:p w14:paraId="33D21A45" w14:textId="77777777" w:rsidR="009A23DF" w:rsidRPr="006B5B5A" w:rsidRDefault="009A23DF" w:rsidP="00E07559">
      <w:pPr>
        <w:pStyle w:val="berschrift2"/>
        <w:rPr>
          <w:rFonts w:eastAsiaTheme="minorEastAsia"/>
        </w:rPr>
      </w:pPr>
      <w:bookmarkStart w:id="11" w:name="_Toc230854626"/>
      <w:r w:rsidRPr="006B5B5A">
        <w:rPr>
          <w:rFonts w:eastAsiaTheme="minorEastAsia"/>
        </w:rPr>
        <w:t>Was ist Gewalt</w:t>
      </w:r>
      <w:r w:rsidR="003D17E7">
        <w:rPr>
          <w:rFonts w:eastAsiaTheme="minorEastAsia"/>
        </w:rPr>
        <w:t>?</w:t>
      </w:r>
      <w:bookmarkEnd w:id="11"/>
    </w:p>
    <w:p w14:paraId="3AD21EA5" w14:textId="5F384AAC" w:rsidR="00A55A87" w:rsidRDefault="00A55A87">
      <w:r>
        <w:t>Unter Gewalt verstehen wir alle Handlungen oder Unterlassungen, die das körperliche, seelische oder</w:t>
      </w:r>
      <w:r w:rsidR="00356A07">
        <w:t xml:space="preserve"> soziale Wohl eines Kindes beei</w:t>
      </w:r>
      <w:r>
        <w:t>nträchtigen oder verletzen. Gewalt kann bewusst oder unbewusst, einmalig oder wiederholt auftreten.</w:t>
      </w:r>
    </w:p>
    <w:p w14:paraId="780D6FA2" w14:textId="4FAC341A" w:rsidR="00A55A87" w:rsidRDefault="00A55A87">
      <w:r>
        <w:lastRenderedPageBreak/>
        <w:t>Dazu zählen körperliche, seelische und sexualisierte Gewalt, Vernachlässigung sowie Grenzverletzungen. Ge</w:t>
      </w:r>
      <w:r w:rsidR="000D0A6B">
        <w:t>w</w:t>
      </w:r>
      <w:r>
        <w:t>alt liegt nicht nur bei aktiven Übergriffen vor, sondern auch da</w:t>
      </w:r>
      <w:r w:rsidR="000D0A6B">
        <w:t>nn, wenn grundlegende Bedürfnis</w:t>
      </w:r>
      <w:r>
        <w:t xml:space="preserve"> von Kindern – wie Schutz, Zuwendung, Sicherheit und angemessene Betreuung – nicht ausreichend erfüllt werden</w:t>
      </w:r>
    </w:p>
    <w:p w14:paraId="217F5350" w14:textId="77777777" w:rsidR="00A55A87" w:rsidRDefault="00A55A87"/>
    <w:p w14:paraId="1529C3DF" w14:textId="352D2F60" w:rsidR="00BF35C6" w:rsidRDefault="009A23DF">
      <w:r w:rsidRPr="003D17E7">
        <w:t xml:space="preserve">Wie bereits benannt, gibt es nicht </w:t>
      </w:r>
      <w:r w:rsidR="00856947">
        <w:t>nur</w:t>
      </w:r>
      <w:r w:rsidRPr="003D17E7">
        <w:t xml:space="preserve"> eine richtige Definition von Gewalt. Mit den nun folgen</w:t>
      </w:r>
      <w:r w:rsidR="00007CAC">
        <w:softHyphen/>
      </w:r>
      <w:r w:rsidRPr="003D17E7">
        <w:t>den Definitionen möchten wir uns der Thematik annähern</w:t>
      </w:r>
      <w:r w:rsidR="00BF35C6">
        <w:t>.</w:t>
      </w:r>
    </w:p>
    <w:p w14:paraId="7E4C09DD" w14:textId="77777777" w:rsidR="00856947" w:rsidRDefault="00C31EDE">
      <w:r w:rsidRPr="00C31EDE">
        <w:t xml:space="preserve">Im soziologischen Sinn stellt Gewalt eine </w:t>
      </w:r>
      <w:r w:rsidR="00856947">
        <w:t>Ressource</w:t>
      </w:r>
      <w:r w:rsidRPr="00C31EDE">
        <w:t xml:space="preserve"> der Macht dar.</w:t>
      </w:r>
      <w:r w:rsidR="00856947">
        <w:t xml:space="preserve"> Das bedeutet, dass der Gewaltausübende jemanden dazu bringen kann, zu tun, was er möchte und im Falle des Widerstrebens </w:t>
      </w:r>
      <w:r w:rsidR="0068224F">
        <w:t xml:space="preserve">diesen </w:t>
      </w:r>
      <w:r w:rsidR="00856947">
        <w:t>dazu zwingen kann, den eigenen W</w:t>
      </w:r>
      <w:r w:rsidR="004E258E">
        <w:t>illen auszuführen.</w:t>
      </w:r>
    </w:p>
    <w:p w14:paraId="46236AE8" w14:textId="77777777" w:rsidR="00C31EDE" w:rsidRDefault="0068224F">
      <w:r>
        <w:t>Im Kontext der Kita verstehen wir</w:t>
      </w:r>
      <w:r w:rsidR="00C31EDE" w:rsidRPr="00C31EDE">
        <w:t xml:space="preserve"> eine </w:t>
      </w:r>
      <w:r w:rsidR="006A5C81">
        <w:t>„</w:t>
      </w:r>
      <w:r w:rsidR="00C31EDE" w:rsidRPr="00C31EDE">
        <w:t xml:space="preserve">illegitime Ausübung von Zwang auf verschiedenen Ebenen </w:t>
      </w:r>
      <w:r>
        <w:t>[…]</w:t>
      </w:r>
      <w:r w:rsidR="00C31EDE" w:rsidRPr="00C31EDE">
        <w:t>. Auf der persönlichen Ebene wird der Wille der Person, über die Gewalt aus</w:t>
      </w:r>
      <w:r w:rsidR="00007CAC">
        <w:softHyphen/>
      </w:r>
      <w:r w:rsidR="00C31EDE" w:rsidRPr="00C31EDE">
        <w:t>geübt wird, missachtet oder gebrochen</w:t>
      </w:r>
      <w:r w:rsidR="00DA2460">
        <w:t>. Auf der Handlungsebene werden die verschiedenen Formen von Gewalt angedroht oder ausgeübt.</w:t>
      </w:r>
      <w:r w:rsidR="006A5C81">
        <w:t>“</w:t>
      </w:r>
      <w:r w:rsidR="006A5C81">
        <w:rPr>
          <w:rStyle w:val="Funotenzeichen"/>
        </w:rPr>
        <w:footnoteReference w:id="6"/>
      </w:r>
      <w:r w:rsidR="00F75808">
        <w:t>.</w:t>
      </w:r>
    </w:p>
    <w:p w14:paraId="57C9176D" w14:textId="77777777" w:rsidR="0068224F" w:rsidRDefault="0068224F">
      <w:r>
        <w:t xml:space="preserve">Als für uns allgemein gültige Definition möchten wir die </w:t>
      </w:r>
      <w:r w:rsidR="00F75808">
        <w:t>f</w:t>
      </w:r>
      <w:r>
        <w:t xml:space="preserve">olgende </w:t>
      </w:r>
      <w:r w:rsidR="003F0724">
        <w:t>n</w:t>
      </w:r>
      <w:r>
        <w:t>utzen:</w:t>
      </w:r>
    </w:p>
    <w:p w14:paraId="5894A5EF" w14:textId="77777777" w:rsidR="00BF35C6" w:rsidRDefault="0068224F" w:rsidP="00E07559">
      <w:pPr>
        <w:pStyle w:val="IntensivesZitat"/>
      </w:pPr>
      <w:r>
        <w:t>„</w:t>
      </w:r>
      <w:r w:rsidR="00BF35C6" w:rsidRPr="00BF35C6">
        <w:t>Gewalt ist jedes Mittel, das eingesetzt wird, u</w:t>
      </w:r>
      <w:r w:rsidR="00BF35C6">
        <w:t>m einem anderen Menschen den ei</w:t>
      </w:r>
      <w:r w:rsidR="00BF35C6" w:rsidRPr="00BF35C6">
        <w:t>genen Willen aufzuzwingen oder etwas machen zu lassen, was er oder sie nicht möchte</w:t>
      </w:r>
      <w:r>
        <w:t xml:space="preserve"> (Durchsetzung von Macht)</w:t>
      </w:r>
      <w:r w:rsidR="00BF35C6" w:rsidRPr="00BF35C6">
        <w:t>.</w:t>
      </w:r>
      <w:r>
        <w:t>“</w:t>
      </w:r>
      <w:r w:rsidR="008541BE">
        <w:rPr>
          <w:rStyle w:val="Funotenzeichen"/>
        </w:rPr>
        <w:footnoteReference w:id="7"/>
      </w:r>
    </w:p>
    <w:p w14:paraId="59AEACE5" w14:textId="77777777" w:rsidR="00BF35C6" w:rsidRDefault="005750FB" w:rsidP="00E07559">
      <w:r>
        <w:t>Gewalt kann verbal, psychisch sowie physisch ausgeübt werden.</w:t>
      </w:r>
    </w:p>
    <w:p w14:paraId="1D2BBCB0" w14:textId="77777777" w:rsidR="009A23DF" w:rsidRPr="00E07559" w:rsidRDefault="005750FB" w:rsidP="00E07559">
      <w:pPr>
        <w:pStyle w:val="berschrift2"/>
      </w:pPr>
      <w:bookmarkStart w:id="12" w:name="_Toc230854627"/>
      <w:r>
        <w:t>Sexuelle Gewalt</w:t>
      </w:r>
      <w:bookmarkEnd w:id="12"/>
    </w:p>
    <w:p w14:paraId="31F26A34" w14:textId="77777777" w:rsidR="009A23DF" w:rsidRPr="003D17E7" w:rsidRDefault="009A23DF">
      <w:pPr>
        <w:rPr>
          <w:i/>
        </w:rPr>
      </w:pPr>
      <w:r w:rsidRPr="00E07559">
        <w:t>Aus strafrechtlicher Sicht sind alle sexuellen Handlungen mit und ohne Körperkontakt unter Strafe gestellt, wenn die</w:t>
      </w:r>
      <w:r w:rsidRPr="003D17E7">
        <w:t xml:space="preserve"> betroffene Person jünger als 14 Jahre ist. Somit ist jede sexuelle Handlung eine Straftat nach §176 StGB</w:t>
      </w:r>
      <w:r w:rsidRPr="003D17E7">
        <w:rPr>
          <w:rStyle w:val="Funotenzeichen"/>
        </w:rPr>
        <w:footnoteReference w:id="8"/>
      </w:r>
      <w:r w:rsidRPr="003D17E7">
        <w:t>.</w:t>
      </w:r>
      <w:r w:rsidR="00234BF9">
        <w:t xml:space="preserve"> </w:t>
      </w:r>
    </w:p>
    <w:p w14:paraId="3BE1248F" w14:textId="77777777" w:rsidR="009A23DF" w:rsidRPr="00F812DD" w:rsidRDefault="009A23DF" w:rsidP="00E07559">
      <w:pPr>
        <w:pStyle w:val="IntensivesZitat"/>
      </w:pPr>
      <w:r w:rsidRPr="003D17E7">
        <w:t xml:space="preserve">„Unter sexueller Gewalt versteht man sexuelle Handlungen vor und an Kindern und Jugendlichen, bei denen der Täter oder die Täterin eine Macht- und Autoritätsposition ausnutzt, um eigene Bedürfnisse zu befriedigen. Sexueller Missbrauch umfasst ein breites Spektrum einmaliger und wiederholter sexueller Handlungen ohne Körperkontakt bis hin zu </w:t>
      </w:r>
      <w:r w:rsidRPr="003D17E7">
        <w:lastRenderedPageBreak/>
        <w:t>invasiver, penetrierender Gewalt, die sich über Jahre hin erstrecken kann.“</w:t>
      </w:r>
      <w:r w:rsidRPr="003D17E7">
        <w:rPr>
          <w:rStyle w:val="Funotenzeichen"/>
        </w:rPr>
        <w:footnoteReference w:id="9"/>
      </w:r>
    </w:p>
    <w:p w14:paraId="4744495B" w14:textId="77777777" w:rsidR="009A23DF" w:rsidRDefault="00E07559">
      <w:pPr>
        <w:rPr>
          <w:rFonts w:ascii="Arial" w:hAnsi="Arial" w:cs="Arial"/>
        </w:rPr>
      </w:pPr>
      <w:r>
        <w:t xml:space="preserve">Ergänzend dazu möchten wir folgende </w:t>
      </w:r>
      <w:r w:rsidR="009F15EF">
        <w:t>Erklärung</w:t>
      </w:r>
      <w:r>
        <w:t xml:space="preserve"> nennen: „</w:t>
      </w:r>
      <w:r w:rsidR="009A23DF" w:rsidRPr="00E07559">
        <w:t>Alltägliche sexuelle Anmache, anzügliche Witze und Belästigungen sind damit ebenso gemeint wie sexuelle Nötigung bis hin zur Vergewaltigung, sexueller Missbrauch und unterschiedliche Formen organisierter sexualisierter Gewalt.“</w:t>
      </w:r>
      <w:r w:rsidR="009A23DF" w:rsidRPr="00E07559">
        <w:rPr>
          <w:rStyle w:val="Funotenzeichen"/>
          <w:rFonts w:ascii="Arial" w:hAnsi="Arial" w:cs="Arial"/>
        </w:rPr>
        <w:footnoteReference w:id="10"/>
      </w:r>
      <w:r w:rsidR="009A23DF">
        <w:rPr>
          <w:rFonts w:ascii="Arial" w:hAnsi="Arial" w:cs="Arial"/>
        </w:rPr>
        <w:t xml:space="preserve"> </w:t>
      </w:r>
    </w:p>
    <w:p w14:paraId="21BF05DF" w14:textId="77777777" w:rsidR="0060134F" w:rsidRDefault="0060134F" w:rsidP="0060134F">
      <w:pPr>
        <w:pStyle w:val="berschrift2"/>
      </w:pPr>
      <w:bookmarkStart w:id="13" w:name="_Toc230854628"/>
      <w:r>
        <w:t>Was ist ein sexueller Übergriff?</w:t>
      </w:r>
      <w:bookmarkEnd w:id="13"/>
    </w:p>
    <w:p w14:paraId="3850FF60" w14:textId="77777777" w:rsidR="0060134F" w:rsidRPr="0060134F" w:rsidRDefault="0060134F">
      <w:r>
        <w:t xml:space="preserve">In der </w:t>
      </w:r>
      <w:r w:rsidR="00567B4F">
        <w:t xml:space="preserve">pädagogischen </w:t>
      </w:r>
      <w:r>
        <w:t xml:space="preserve">Arbeit wird auch zwischen den </w:t>
      </w:r>
      <w:r w:rsidR="009F1670">
        <w:t>Akteurinnen/</w:t>
      </w:r>
      <w:r>
        <w:t>Akteuren grenz</w:t>
      </w:r>
      <w:r w:rsidR="009F1670">
        <w:softHyphen/>
      </w:r>
      <w:r>
        <w:t>verletz</w:t>
      </w:r>
      <w:r w:rsidR="009F1670">
        <w:softHyphen/>
      </w:r>
      <w:r>
        <w:t>en</w:t>
      </w:r>
      <w:r w:rsidR="009F1670">
        <w:softHyphen/>
      </w:r>
      <w:r>
        <w:t>den Verhaltens unterschieden. Wenn Kinder im pädagogischen Alltag untereinander Grenzen überschreiten, ist diese Situation vom Missbrauchsbegriff abzugrenzen.</w:t>
      </w:r>
    </w:p>
    <w:p w14:paraId="1661C4AB" w14:textId="77777777" w:rsidR="0060134F" w:rsidRPr="0060134F" w:rsidRDefault="0060134F" w:rsidP="0060134F">
      <w:pPr>
        <w:pStyle w:val="IntensivesZitat"/>
      </w:pPr>
      <w:r w:rsidRPr="003D77E4">
        <w:rPr>
          <w:lang w:eastAsia="de-DE" w:bidi="en-US"/>
        </w:rPr>
        <w:t>„Ein sexueller Übergriff unter Kindern liegt dann vor, wenn sexuelle Handlungen durch das übergriffige Kind erzwungen werden, bzw. das betroffene Kind sie unfreiwillig duldet oder sich unfreiwillig daran beteiligt. Häufig wird dabei ein Machtgefälle zwischen den beteiligten Kindern, übergriffigen und betroffenen Kindern ausgenutzt, indem z.B. durch Versprechungen, Anerkennung, Drohungen oder körperliche Gewalt Druck ausgeübt wird</w:t>
      </w:r>
      <w:r>
        <w:rPr>
          <w:sz w:val="16"/>
          <w:szCs w:val="16"/>
          <w:lang w:eastAsia="de-DE" w:bidi="en-US"/>
        </w:rPr>
        <w:t>.“</w:t>
      </w:r>
      <w:r w:rsidR="00B921D2">
        <w:rPr>
          <w:rStyle w:val="Funotenzeichen"/>
          <w:sz w:val="16"/>
          <w:szCs w:val="16"/>
          <w:lang w:eastAsia="de-DE" w:bidi="en-US"/>
        </w:rPr>
        <w:footnoteReference w:id="11"/>
      </w:r>
    </w:p>
    <w:p w14:paraId="3FC28FD7" w14:textId="77777777" w:rsidR="006623D9" w:rsidRDefault="006623D9" w:rsidP="004E6C3F"/>
    <w:p w14:paraId="2614FC08" w14:textId="77777777" w:rsidR="00234BF9" w:rsidRDefault="00234BF9" w:rsidP="004E6C3F">
      <w:pPr>
        <w:pStyle w:val="berschrift2"/>
      </w:pPr>
      <w:bookmarkStart w:id="14" w:name="_Toc230854629"/>
      <w:r>
        <w:t>Sexueller Missbrauch</w:t>
      </w:r>
      <w:bookmarkEnd w:id="14"/>
    </w:p>
    <w:p w14:paraId="0E1578FB" w14:textId="77777777" w:rsidR="00234BF9" w:rsidRDefault="00234BF9" w:rsidP="00234BF9">
      <w:r>
        <w:t xml:space="preserve">Die von uns gewählte Definition des sexuellen Missbrauchs geht über die </w:t>
      </w:r>
      <w:r w:rsidR="00567B4F">
        <w:t xml:space="preserve">strafrechtliche </w:t>
      </w:r>
      <w:r>
        <w:t>hinaus.</w:t>
      </w:r>
    </w:p>
    <w:p w14:paraId="68CEDFE4" w14:textId="77777777" w:rsidR="009A23DF" w:rsidRDefault="00234BF9" w:rsidP="00234BF9">
      <w:pPr>
        <w:pStyle w:val="IntensivesZitat"/>
      </w:pPr>
      <w:r>
        <w:t>„</w:t>
      </w:r>
      <w:r w:rsidR="00A450AF">
        <w:t>[…] jede sexuelle Handlung, die an, mit oder vor Kindern und Jugendlichen gegen deren Willen vorgenommen wird oder der sie aufgrund körperlicher, seelischer, geistiger oder sprachlicher Unterlegenheit nicht wissentlich zustimmen können [ist] als sexueller Missbrauch oder sexuelle Gewalt definiert. Der Täter oder die Täterin nutzt dabei seine/ihre Macht- und Autoritätsposition aus, um eigene Bedürfnisse auf Kosten Minderjähriger zu befriedigen</w:t>
      </w:r>
      <w:r w:rsidR="00FD0372">
        <w:t>.</w:t>
      </w:r>
      <w:r>
        <w:t>“</w:t>
      </w:r>
      <w:r>
        <w:rPr>
          <w:rStyle w:val="Funotenzeichen"/>
        </w:rPr>
        <w:footnoteReference w:id="12"/>
      </w:r>
    </w:p>
    <w:p w14:paraId="63701C32" w14:textId="77777777" w:rsidR="00234BF9" w:rsidRDefault="00234BF9" w:rsidP="00234BF9">
      <w:r>
        <w:lastRenderedPageBreak/>
        <w:t>„Bei unter 14-Jährigen ist grundsätzlich davon auszugehen, dass sie sexuellen Handlungen nicht zustimmen können. Sexuelle Handlungen sind immer als sexuelle Gewalt zu werten, selbst wenn ein Kind ausdrückt, dass es einverstanden ist, oder ein Täter oder eine Täterin dies so interpretiert.“</w:t>
      </w:r>
      <w:r>
        <w:rPr>
          <w:rStyle w:val="Funotenzeichen"/>
        </w:rPr>
        <w:footnoteReference w:id="13"/>
      </w:r>
    </w:p>
    <w:p w14:paraId="5EF6995B" w14:textId="77777777" w:rsidR="009A23DF" w:rsidRPr="006B5B5A" w:rsidRDefault="009A23DF" w:rsidP="004E6C3F">
      <w:pPr>
        <w:pStyle w:val="berschrift2"/>
        <w:rPr>
          <w:rFonts w:eastAsiaTheme="minorEastAsia"/>
        </w:rPr>
      </w:pPr>
      <w:bookmarkStart w:id="15" w:name="_Toc230854630"/>
      <w:r w:rsidRPr="006B5B5A">
        <w:rPr>
          <w:rFonts w:eastAsiaTheme="minorEastAsia"/>
        </w:rPr>
        <w:t xml:space="preserve">Wann ist ein Verhalten für uns </w:t>
      </w:r>
      <w:r w:rsidR="007828C8">
        <w:rPr>
          <w:rFonts w:eastAsiaTheme="minorEastAsia"/>
        </w:rPr>
        <w:t>g</w:t>
      </w:r>
      <w:r>
        <w:rPr>
          <w:rFonts w:eastAsiaTheme="minorEastAsia"/>
        </w:rPr>
        <w:t>renzverletzend oder übergriffig</w:t>
      </w:r>
      <w:r w:rsidRPr="006B5B5A">
        <w:rPr>
          <w:rFonts w:eastAsiaTheme="minorEastAsia"/>
        </w:rPr>
        <w:t>?</w:t>
      </w:r>
      <w:bookmarkEnd w:id="15"/>
    </w:p>
    <w:p w14:paraId="7AA035F1" w14:textId="626BF855" w:rsidR="00D07787" w:rsidRDefault="00D07787" w:rsidP="0000483D">
      <w:r>
        <w:t>Verhalten ist für ins dann übergriffig, wenn die persönlichen Grenzen von Kindern im Rahmen des Betreuungsverhältnisses verletzt werden. Entscheidend ist hierbei die Wahrnehmung des betroffenen Kindes, sowie die bestehenden moralischen und strafrechtlichen Normen und Werte unserer Gesellschaft.</w:t>
      </w:r>
    </w:p>
    <w:p w14:paraId="2AF9D180" w14:textId="332DAF06" w:rsidR="0000483D" w:rsidRDefault="00E07559" w:rsidP="0000483D">
      <w:r w:rsidRPr="00E07559">
        <w:t>Übergriffige</w:t>
      </w:r>
      <w:r>
        <w:t>s</w:t>
      </w:r>
      <w:r w:rsidRPr="00E07559">
        <w:t xml:space="preserve"> Verhalten</w:t>
      </w:r>
      <w:r>
        <w:t xml:space="preserve"> sowie unbeabsichtigte Grenzverletzungen </w:t>
      </w:r>
      <w:r w:rsidRPr="00E07559">
        <w:t xml:space="preserve">von Mitarbeitenden </w:t>
      </w:r>
      <w:r>
        <w:t>sind</w:t>
      </w:r>
      <w:r w:rsidRPr="00E07559">
        <w:t xml:space="preserve"> in der</w:t>
      </w:r>
      <w:r w:rsidR="009A23DF" w:rsidRPr="00E07559">
        <w:t xml:space="preserve"> </w:t>
      </w:r>
      <w:r>
        <w:t xml:space="preserve">„Arbeitshilfe zum Schutz von Kindern in Kindertageseinrichtungen </w:t>
      </w:r>
      <w:r w:rsidR="007C1FF5">
        <w:t>–</w:t>
      </w:r>
      <w:r>
        <w:t xml:space="preserve"> Umgang mit grenzverletzendem und grenzüberschreitendem Verhalten von Mitarbeitenden in der Kita“</w:t>
      </w:r>
      <w:r w:rsidR="009A23DF" w:rsidRPr="00E07559">
        <w:t xml:space="preserve"> </w:t>
      </w:r>
      <w:r>
        <w:t>definiert</w:t>
      </w:r>
      <w:r w:rsidR="0000483D">
        <w:t>.</w:t>
      </w:r>
    </w:p>
    <w:p w14:paraId="4CE6E168" w14:textId="77777777" w:rsidR="009A23DF" w:rsidRPr="006B5B5A" w:rsidRDefault="009A23DF" w:rsidP="004E6C3F">
      <w:pPr>
        <w:pStyle w:val="berschrift2"/>
        <w:rPr>
          <w:rFonts w:eastAsiaTheme="minorEastAsia"/>
        </w:rPr>
      </w:pPr>
      <w:bookmarkStart w:id="16" w:name="_Toc230854631"/>
      <w:r w:rsidRPr="006B5B5A">
        <w:rPr>
          <w:rFonts w:eastAsiaTheme="minorEastAsia"/>
        </w:rPr>
        <w:t>Durch wen kann Gewalt ausgeübt werden?</w:t>
      </w:r>
      <w:bookmarkEnd w:id="16"/>
    </w:p>
    <w:p w14:paraId="57E98ABC" w14:textId="016D102D" w:rsidR="00D07787" w:rsidRDefault="00D07787">
      <w:r>
        <w:t>In der Kinderkrippe kann Gewalt gegen Kinder durch unterschiedliche Personen ausgeübt werden. Dazu zählen sowohl pädagogische Fachkräfte und sonstige Mitarbeitende als auch Praktikant*innen oder externe Personen, die Kontakt zu den Kindern haben. Ebenso kann Gewalt durch andere Kinder auftreten, etwa in Form von körperlichen Übergriffen oder Ausgrenzung. Auch nahestehende Bezugspersonen aus dem familiären Umfeld können Gewalt ausüben, die sich im Verhalten in der Krippe zeigt.</w:t>
      </w:r>
    </w:p>
    <w:p w14:paraId="23C5A85E" w14:textId="5E5AAE9C" w:rsidR="00E07559" w:rsidRDefault="00E07559">
      <w:r>
        <w:t>Jede Form von Gewalt kann von jeder sich in der Kita bewegenden Person ausgeübt werden. Folgende Personen gehen regelmäßig ein und aus:</w:t>
      </w:r>
    </w:p>
    <w:p w14:paraId="70D8D392" w14:textId="77777777" w:rsidR="00E07559" w:rsidRPr="007C1FF5" w:rsidRDefault="00E07559" w:rsidP="00B11ADB">
      <w:pPr>
        <w:pStyle w:val="Aufzhlungszeichen"/>
      </w:pPr>
      <w:r w:rsidRPr="007C1FF5">
        <w:t>Kinder</w:t>
      </w:r>
    </w:p>
    <w:p w14:paraId="4939756F" w14:textId="77777777" w:rsidR="00E07559" w:rsidRPr="007C1FF5" w:rsidRDefault="00E07559" w:rsidP="00B11ADB">
      <w:pPr>
        <w:pStyle w:val="Aufzhlungszeichen"/>
      </w:pPr>
      <w:r w:rsidRPr="007C1FF5">
        <w:t>Mitarbeitende</w:t>
      </w:r>
    </w:p>
    <w:p w14:paraId="3C5B04A8" w14:textId="77777777" w:rsidR="00E07559" w:rsidRPr="007C1FF5" w:rsidRDefault="00E07559" w:rsidP="00B11ADB">
      <w:pPr>
        <w:pStyle w:val="Aufzhlungszeichen"/>
      </w:pPr>
      <w:r w:rsidRPr="007C1FF5">
        <w:t>Eltern</w:t>
      </w:r>
    </w:p>
    <w:p w14:paraId="0ACE7900" w14:textId="77777777" w:rsidR="00E07559" w:rsidRPr="007C1FF5" w:rsidRDefault="00E07559" w:rsidP="00B11ADB">
      <w:pPr>
        <w:pStyle w:val="Aufzhlungszeichen"/>
      </w:pPr>
      <w:r w:rsidRPr="007C1FF5">
        <w:t>Geschwister</w:t>
      </w:r>
    </w:p>
    <w:p w14:paraId="2E04B1EB" w14:textId="77777777" w:rsidR="00E07559" w:rsidRPr="007C1FF5" w:rsidRDefault="00E07559" w:rsidP="00B11ADB">
      <w:pPr>
        <w:pStyle w:val="Aufzhlungszeichen"/>
      </w:pPr>
      <w:r w:rsidRPr="007C1FF5">
        <w:t>Andere Angehörige</w:t>
      </w:r>
    </w:p>
    <w:p w14:paraId="052A51B3" w14:textId="77777777" w:rsidR="00E07559" w:rsidRPr="007C1FF5" w:rsidRDefault="00E07559" w:rsidP="00B11ADB">
      <w:pPr>
        <w:pStyle w:val="Aufzhlungszeichen"/>
      </w:pPr>
      <w:r w:rsidRPr="007C1FF5">
        <w:t>Abholberechtigte</w:t>
      </w:r>
    </w:p>
    <w:p w14:paraId="438D04E3" w14:textId="77777777" w:rsidR="00E07559" w:rsidRPr="007C1FF5" w:rsidRDefault="00E07559" w:rsidP="00B11ADB">
      <w:pPr>
        <w:pStyle w:val="Aufzhlungszeichen"/>
      </w:pPr>
      <w:r w:rsidRPr="007C1FF5">
        <w:t>Handwerker</w:t>
      </w:r>
    </w:p>
    <w:p w14:paraId="14014F89" w14:textId="77777777" w:rsidR="00E07559" w:rsidRPr="007C1FF5" w:rsidRDefault="00E07559" w:rsidP="00B11ADB">
      <w:pPr>
        <w:pStyle w:val="Aufzhlungszeichen"/>
      </w:pPr>
      <w:r w:rsidRPr="007C1FF5">
        <w:t>Techniker</w:t>
      </w:r>
    </w:p>
    <w:p w14:paraId="1154F0CC" w14:textId="77777777" w:rsidR="00AB14EB" w:rsidRDefault="00E07559" w:rsidP="00B11ADB">
      <w:pPr>
        <w:pStyle w:val="Aufzhlungszeichen"/>
      </w:pPr>
      <w:r w:rsidRPr="007C1FF5">
        <w:t>Externe Kräfte</w:t>
      </w:r>
      <w:r w:rsidR="007C1FF5">
        <w:t>,</w:t>
      </w:r>
      <w:r w:rsidRPr="007C1FF5">
        <w:t xml:space="preserve"> z.B. </w:t>
      </w:r>
      <w:r w:rsidR="00AB14EB" w:rsidRPr="007C1FF5">
        <w:t xml:space="preserve">Fachdienst </w:t>
      </w:r>
    </w:p>
    <w:p w14:paraId="02A6742A" w14:textId="77777777" w:rsidR="00B87B44" w:rsidRPr="007C1FF5" w:rsidRDefault="00B87B44" w:rsidP="00B11ADB">
      <w:pPr>
        <w:pStyle w:val="Aufzhlungszeichen"/>
      </w:pPr>
      <w:r>
        <w:t>Individualbegleiter/-in</w:t>
      </w:r>
    </w:p>
    <w:p w14:paraId="46C32F9F" w14:textId="49BCF111" w:rsidR="00AB14EB" w:rsidRPr="007C1FF5" w:rsidRDefault="00D07787" w:rsidP="00B11ADB">
      <w:pPr>
        <w:pStyle w:val="Aufzhlungszeichen"/>
      </w:pPr>
      <w:r>
        <w:t>Hausmeister</w:t>
      </w:r>
    </w:p>
    <w:p w14:paraId="4906C1BA" w14:textId="59457787" w:rsidR="009A23DF" w:rsidRDefault="00D07787" w:rsidP="00B11ADB">
      <w:pPr>
        <w:pStyle w:val="Aufzhlungszeichen"/>
      </w:pPr>
      <w:r>
        <w:t>Essenslieferant</w:t>
      </w:r>
    </w:p>
    <w:p w14:paraId="59075A85" w14:textId="59F0728A" w:rsidR="00D07787" w:rsidRDefault="00D07787" w:rsidP="00B11ADB">
      <w:pPr>
        <w:pStyle w:val="Aufzhlungszeichen"/>
      </w:pPr>
      <w:r>
        <w:t>Praktikant*innen</w:t>
      </w:r>
    </w:p>
    <w:p w14:paraId="7866F5CA" w14:textId="5E71FF9A" w:rsidR="00BD229B" w:rsidRDefault="00BD229B" w:rsidP="00B11ADB">
      <w:pPr>
        <w:pStyle w:val="Aufzhlungszeichen"/>
      </w:pPr>
      <w:r>
        <w:t>Mitarbeiter der Putzfirma</w:t>
      </w:r>
    </w:p>
    <w:p w14:paraId="56679A13" w14:textId="3EEC5426" w:rsidR="00153B1C" w:rsidRDefault="00153B1C" w:rsidP="00B11ADB">
      <w:pPr>
        <w:pStyle w:val="Aufzhlungszeichen"/>
      </w:pPr>
      <w:r>
        <w:t xml:space="preserve">Ehrenamtliche Mitarbeiter </w:t>
      </w:r>
    </w:p>
    <w:p w14:paraId="2342DAAF" w14:textId="77777777" w:rsidR="007C1FF5" w:rsidRPr="007C1FF5" w:rsidRDefault="007C1FF5" w:rsidP="004E6C3F"/>
    <w:p w14:paraId="56CC2472" w14:textId="77777777" w:rsidR="009A23DF" w:rsidRPr="00AB14EB" w:rsidRDefault="009A23DF" w:rsidP="00B01AA6">
      <w:pPr>
        <w:pStyle w:val="berschrift1"/>
      </w:pPr>
      <w:bookmarkStart w:id="17" w:name="_Toc230854632"/>
      <w:r w:rsidRPr="00AB14EB">
        <w:t>Risikoanalyse</w:t>
      </w:r>
      <w:bookmarkEnd w:id="17"/>
    </w:p>
    <w:p w14:paraId="709EFE15" w14:textId="77777777" w:rsidR="009A23DF" w:rsidRDefault="009A23DF">
      <w:r w:rsidRPr="009F15EF">
        <w:t>Wir verstehen Kindertagesstätten als Schutzräume für die uns anvertrauten Kinder. Um einen möglichst guten Schutz gewährleisten zu können, müssen wir Situationen im Alltag sowie bauliche Bereiche der Kita definieren, die Übergriffe und Gewalt begünstigen können. Wenn wir diese Situationen und Orte kennen, können wir vorbeugende Maßnahmen ergreifen</w:t>
      </w:r>
      <w:r w:rsidR="00567B4F">
        <w:t>,</w:t>
      </w:r>
      <w:r w:rsidRPr="009F15EF">
        <w:t xml:space="preserve"> um das Risiko für Kinder zu minimieren.</w:t>
      </w:r>
    </w:p>
    <w:p w14:paraId="1E864F36" w14:textId="77777777" w:rsidR="007C1FF5" w:rsidRDefault="007C1FF5"/>
    <w:p w14:paraId="21998D88" w14:textId="77777777" w:rsidR="00D42942" w:rsidRDefault="009A23DF" w:rsidP="00D42942">
      <w:pPr>
        <w:pStyle w:val="berschrift2"/>
        <w:rPr>
          <w:rFonts w:eastAsiaTheme="minorEastAsia"/>
        </w:rPr>
      </w:pPr>
      <w:bookmarkStart w:id="18" w:name="_Toc230854633"/>
      <w:r w:rsidRPr="006B5B5A">
        <w:rPr>
          <w:rFonts w:eastAsiaTheme="minorEastAsia"/>
        </w:rPr>
        <w:t>In welchen Situationen sind die Kinder in unserem Haus besonders gefährdet?</w:t>
      </w:r>
      <w:bookmarkEnd w:id="18"/>
    </w:p>
    <w:p w14:paraId="1DDFFBD7" w14:textId="6B46F8DE" w:rsidR="008E58D0" w:rsidRDefault="008E58D0" w:rsidP="00D42942"/>
    <w:p w14:paraId="1464D0CC" w14:textId="77777777"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Beim Wickeln eines Krippenkindes (Die Mitarbeitenden sind in der Regel allein mit den /   dem Kind(ern) im Bad, außerhalb der Abholzeiten bleiben die Bad Türen dabei geöffnet).  </w:t>
      </w:r>
    </w:p>
    <w:p w14:paraId="7AAADA14" w14:textId="77777777"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Wenn Kinder allein oder mit anderen Kindern ins Bad / auf Toilette gehen.  </w:t>
      </w:r>
    </w:p>
    <w:p w14:paraId="077D2569" w14:textId="77777777"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Während der Schlafwache.  </w:t>
      </w:r>
    </w:p>
    <w:p w14:paraId="6710CF3C" w14:textId="53C736EB"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Während der Abhol- und </w:t>
      </w:r>
      <w:r w:rsidR="000D0A6B" w:rsidRPr="00EB4E46">
        <w:rPr>
          <w:rFonts w:ascii="Arial" w:eastAsia="Arial" w:hAnsi="Arial" w:cs="Arial"/>
          <w:color w:val="000000"/>
          <w:szCs w:val="22"/>
          <w:lang w:eastAsia="de-DE"/>
        </w:rPr>
        <w:t>Bring Zeiten</w:t>
      </w:r>
      <w:r w:rsidRPr="00EB4E46">
        <w:rPr>
          <w:rFonts w:ascii="Arial" w:eastAsia="Arial" w:hAnsi="Arial" w:cs="Arial"/>
          <w:color w:val="000000"/>
          <w:szCs w:val="22"/>
          <w:lang w:eastAsia="de-DE"/>
        </w:rPr>
        <w:t xml:space="preserve"> (Eltern und Abholberechtigte sind im Haus oder Garten unterwegs, Unbefugte erhalten in dieser Zeit leichter einen unkontrollierten Zugang zum Haus/ Garten).  </w:t>
      </w:r>
    </w:p>
    <w:p w14:paraId="0AEB2371" w14:textId="77777777"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Beim Umziehen (z. B. wenn die Kleidung beschmutzt ist).  </w:t>
      </w:r>
    </w:p>
    <w:p w14:paraId="79BB5614" w14:textId="77777777"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In allen Einzelsituationen von pädagogischen Mitarbeitenden und Kindern.  </w:t>
      </w:r>
    </w:p>
    <w:p w14:paraId="22E227AA" w14:textId="77777777"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In Vertretungssituationen, Hospitationen und Bewerbern.  </w:t>
      </w:r>
    </w:p>
    <w:p w14:paraId="59187BE6" w14:textId="77777777"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Bei Wasserspielen im Garten.  </w:t>
      </w:r>
    </w:p>
    <w:p w14:paraId="1B5609EA" w14:textId="77777777" w:rsidR="00EB4E46" w:rsidRPr="00EB4E46" w:rsidRDefault="00EB4E46" w:rsidP="008318EE">
      <w:pPr>
        <w:numPr>
          <w:ilvl w:val="0"/>
          <w:numId w:val="8"/>
        </w:numPr>
        <w:spacing w:before="0" w:after="8" w:line="248" w:lineRule="auto"/>
        <w:ind w:hanging="283"/>
        <w:rPr>
          <w:rFonts w:ascii="Arial" w:eastAsia="Arial" w:hAnsi="Arial" w:cs="Arial"/>
          <w:color w:val="000000"/>
          <w:szCs w:val="22"/>
          <w:lang w:eastAsia="de-DE"/>
        </w:rPr>
      </w:pPr>
      <w:r w:rsidRPr="00EB4E46">
        <w:rPr>
          <w:rFonts w:ascii="Arial" w:eastAsia="Arial" w:hAnsi="Arial" w:cs="Arial"/>
          <w:color w:val="000000"/>
          <w:szCs w:val="22"/>
          <w:lang w:eastAsia="de-DE"/>
        </w:rPr>
        <w:t xml:space="preserve">Bei Ausflügen.  </w:t>
      </w:r>
    </w:p>
    <w:p w14:paraId="18F965E9" w14:textId="77777777" w:rsidR="00EB4E46" w:rsidRPr="00D42942" w:rsidRDefault="00EB4E46" w:rsidP="00D42942"/>
    <w:p w14:paraId="34CD364E" w14:textId="77777777" w:rsidR="009A23DF" w:rsidRDefault="009A23DF" w:rsidP="00267285">
      <w:pPr>
        <w:pStyle w:val="berschrift2"/>
        <w:rPr>
          <w:rFonts w:eastAsiaTheme="minorEastAsia"/>
        </w:rPr>
      </w:pPr>
      <w:bookmarkStart w:id="19" w:name="_Toc230854634"/>
      <w:r w:rsidRPr="006B5B5A">
        <w:rPr>
          <w:rFonts w:eastAsiaTheme="minorEastAsia"/>
        </w:rPr>
        <w:t>Gibt es im Haus besondere Gefahrenzonen?</w:t>
      </w:r>
      <w:bookmarkEnd w:id="19"/>
      <w:r w:rsidR="00267285">
        <w:rPr>
          <w:rFonts w:eastAsiaTheme="minorEastAsia"/>
        </w:rPr>
        <w:t xml:space="preserve"> </w:t>
      </w:r>
    </w:p>
    <w:p w14:paraId="3FA927F3" w14:textId="2AA2DA87" w:rsidR="00D42942" w:rsidRDefault="00D42942" w:rsidP="00D42942">
      <w:r>
        <w:t>Zur Sicherung des Kinderschutzes ist dieser Teil teamintern erarbeitet worden, wird jedoch nicht veröffentlicht.</w:t>
      </w:r>
    </w:p>
    <w:p w14:paraId="68D5B054" w14:textId="77777777" w:rsidR="00017924" w:rsidRDefault="00017924" w:rsidP="00B01AA6">
      <w:pPr>
        <w:pStyle w:val="berschrift1"/>
      </w:pPr>
      <w:bookmarkStart w:id="20" w:name="_Toc230854635"/>
      <w:r>
        <w:t>Regeln zum Schutz der Kinder</w:t>
      </w:r>
      <w:bookmarkEnd w:id="20"/>
    </w:p>
    <w:p w14:paraId="1E1F442E" w14:textId="77777777" w:rsidR="00017924" w:rsidRDefault="00017924">
      <w:r>
        <w:t xml:space="preserve">Zum Schutz der Kinder hat das </w:t>
      </w:r>
      <w:r w:rsidR="00B87B44">
        <w:t>Team folgende Regeln verabredet (Individualbegleiterinnen und Individualbegleiter werden als Teil des Teams betrachtet, folgende Regeln gelten für sie gleichermaßen).</w:t>
      </w:r>
    </w:p>
    <w:p w14:paraId="52E14F55" w14:textId="73799088" w:rsidR="007F7DAF" w:rsidRDefault="007F7DAF" w:rsidP="0092611E">
      <w:pPr>
        <w:pStyle w:val="Aufzhlungszeichen"/>
        <w:numPr>
          <w:ilvl w:val="0"/>
          <w:numId w:val="0"/>
        </w:numPr>
        <w:ind w:left="284"/>
      </w:pPr>
    </w:p>
    <w:p w14:paraId="28AD4539" w14:textId="77777777" w:rsidR="007649E4" w:rsidRDefault="007649E4" w:rsidP="007649E4">
      <w:pPr>
        <w:pStyle w:val="berschrift2"/>
      </w:pPr>
      <w:bookmarkStart w:id="21" w:name="_Toc230854636"/>
      <w:r>
        <w:t>Allgemeine Regeln</w:t>
      </w:r>
      <w:bookmarkEnd w:id="21"/>
    </w:p>
    <w:p w14:paraId="751774E6" w14:textId="77777777" w:rsidR="007C1FF5" w:rsidRDefault="007C1FF5" w:rsidP="007C1FF5">
      <w:r>
        <w:t>Hier werden die allgemeinen Regeln zum Schutz der Kinder benannt.</w:t>
      </w:r>
    </w:p>
    <w:p w14:paraId="1FECA008" w14:textId="77777777" w:rsidR="007F7DAF" w:rsidRDefault="007F7DAF" w:rsidP="00B11ADB">
      <w:pPr>
        <w:pStyle w:val="Aufzhlungszeichen"/>
      </w:pPr>
      <w:r>
        <w:t>Sichtfenster, die in Türen eingelassen sind</w:t>
      </w:r>
      <w:r w:rsidR="006E3BB8">
        <w:t>,</w:t>
      </w:r>
      <w:r>
        <w:t xml:space="preserve"> bleiben immer geöffnet und vollständig durchsichtig. Sie dürfen weder verblendet noch abgeklebt oder in irgendeiner anderen Weise abgedeckt werden.</w:t>
      </w:r>
    </w:p>
    <w:p w14:paraId="53C40BC7" w14:textId="77777777" w:rsidR="007F7DAF" w:rsidRDefault="001D574A" w:rsidP="00B11ADB">
      <w:pPr>
        <w:pStyle w:val="Aufzhlungszeichen"/>
      </w:pPr>
      <w:r>
        <w:t xml:space="preserve">Ein Kind entscheidet selbst, welche Speisen auf seinen Teller gelangen, was und wieviel es davon isst. </w:t>
      </w:r>
      <w:r w:rsidR="00A4338E">
        <w:t>Auch ein sogenannter Probierhappen darf nicht gegen den Willen des Kindes auf dessen Teller gegeben werden.</w:t>
      </w:r>
    </w:p>
    <w:p w14:paraId="2304A5F7" w14:textId="77777777" w:rsidR="007F7DAF" w:rsidRDefault="00503AFA" w:rsidP="00B11ADB">
      <w:pPr>
        <w:pStyle w:val="Aufzhlungszeichen"/>
      </w:pPr>
      <w:r>
        <w:t xml:space="preserve">Wir geben den Kindern die Möglichkeit zur Ruhe und zum Rückzug. In den Ruhezeiten unterstützen wir die Kinder dabei sich zu beruhigen und schaffen eine für sie angenehme </w:t>
      </w:r>
      <w:r>
        <w:lastRenderedPageBreak/>
        <w:t xml:space="preserve">Atmosphäre. Wenn Kinder schlafen möchten, dann ermöglichen wir ihnen das. </w:t>
      </w:r>
      <w:r w:rsidR="001D574A">
        <w:t>Kinder dürfen nicht zum Schlafen gezwungen werden.</w:t>
      </w:r>
    </w:p>
    <w:p w14:paraId="045FB1F3" w14:textId="459D52F2" w:rsidR="00503AFA" w:rsidRDefault="00A55A87" w:rsidP="00B11ADB">
      <w:pPr>
        <w:pStyle w:val="Aufzhlungszeichen"/>
      </w:pPr>
      <w:r>
        <w:t>Kinde</w:t>
      </w:r>
      <w:r w:rsidR="00B24D33">
        <w:t>r dürfen nicht absichtlich wach</w:t>
      </w:r>
      <w:r>
        <w:t>gehalten werden, sofern keine zwingenden gesundheitlichen, sicherheitsrelevanten oder altersgerecht begründeten pädagogischen Gründe vorliegen.</w:t>
      </w:r>
    </w:p>
    <w:p w14:paraId="485ADE98" w14:textId="77777777" w:rsidR="00A55A87" w:rsidRDefault="00A55A87" w:rsidP="006D609B">
      <w:pPr>
        <w:pStyle w:val="Aufzhlungszeichen"/>
        <w:numPr>
          <w:ilvl w:val="0"/>
          <w:numId w:val="0"/>
        </w:numPr>
        <w:ind w:left="284"/>
      </w:pPr>
    </w:p>
    <w:p w14:paraId="663A7A1D" w14:textId="77777777" w:rsidR="00112C47" w:rsidRPr="00112C47" w:rsidRDefault="009A23DF" w:rsidP="00112C47">
      <w:pPr>
        <w:pStyle w:val="berschrift2"/>
      </w:pPr>
      <w:bookmarkStart w:id="22" w:name="_Toc230854637"/>
      <w:r w:rsidRPr="00017924">
        <w:t xml:space="preserve">Regeln </w:t>
      </w:r>
      <w:r w:rsidR="00CA1BBF">
        <w:t xml:space="preserve">zum </w:t>
      </w:r>
      <w:r w:rsidR="00CA1BBF" w:rsidRPr="00017924">
        <w:t xml:space="preserve">Umgang </w:t>
      </w:r>
      <w:r w:rsidR="00CA1BBF">
        <w:t xml:space="preserve">der Mitarbeitenden in Bezug auf die </w:t>
      </w:r>
      <w:r w:rsidRPr="00017924">
        <w:t xml:space="preserve">Nähe und Distanz </w:t>
      </w:r>
      <w:r w:rsidR="00CA1BBF">
        <w:t>zu den</w:t>
      </w:r>
      <w:r w:rsidRPr="00017924">
        <w:t xml:space="preserve"> Kindern</w:t>
      </w:r>
      <w:bookmarkEnd w:id="22"/>
    </w:p>
    <w:p w14:paraId="73E4A6FE" w14:textId="77777777" w:rsidR="00CA1BBF" w:rsidRDefault="00CA1BBF">
      <w:r>
        <w:t>Als Fachpersonal gehen wir mit den uns anvertrauten Kindern professionell um. Deshalb haben wir folgende Regeln zum angemessenen Nähe- und Distanzverhalten im Umgang mit den Kindern definiert.</w:t>
      </w:r>
    </w:p>
    <w:p w14:paraId="25E75317" w14:textId="77777777" w:rsidR="008E58D0" w:rsidRPr="007C1FF5" w:rsidRDefault="008E58D0" w:rsidP="00B11ADB">
      <w:pPr>
        <w:pStyle w:val="Aufzhlungszeichen"/>
      </w:pPr>
      <w:r w:rsidRPr="007C1FF5">
        <w:t>Wir umarmen Kinder nur, wenn sie dies wünschen.</w:t>
      </w:r>
    </w:p>
    <w:p w14:paraId="366B53BA" w14:textId="77777777" w:rsidR="00170591" w:rsidRDefault="009A23DF" w:rsidP="00B11ADB">
      <w:pPr>
        <w:pStyle w:val="Aufzhlungszeichen"/>
      </w:pPr>
      <w:r w:rsidRPr="007C1FF5">
        <w:t>Mit</w:t>
      </w:r>
      <w:r w:rsidR="00CA1BBF" w:rsidRPr="007C1FF5">
        <w:t>arbeitende küssen keine Kinder</w:t>
      </w:r>
      <w:r w:rsidR="007C1FF5">
        <w:t>.</w:t>
      </w:r>
    </w:p>
    <w:p w14:paraId="4E77CD27" w14:textId="77777777" w:rsidR="00170591" w:rsidRDefault="00CA1BBF" w:rsidP="00B11ADB">
      <w:pPr>
        <w:pStyle w:val="Aufzhlungszeichen"/>
      </w:pPr>
      <w:r w:rsidRPr="007C1FF5">
        <w:t>Mitarbeitende</w:t>
      </w:r>
      <w:r w:rsidR="009A23DF" w:rsidRPr="007C1FF5">
        <w:t xml:space="preserve"> gehen nicht mit Kindern in </w:t>
      </w:r>
      <w:r w:rsidR="00170591">
        <w:t>uneins</w:t>
      </w:r>
      <w:r w:rsidR="00170591" w:rsidRPr="007C1FF5">
        <w:t>ehbare</w:t>
      </w:r>
      <w:r w:rsidR="009A23DF" w:rsidRPr="007C1FF5">
        <w:t xml:space="preserve"> Räume, z.</w:t>
      </w:r>
      <w:r w:rsidR="006E3BB8">
        <w:t xml:space="preserve"> </w:t>
      </w:r>
      <w:r w:rsidR="009A23DF" w:rsidRPr="007C1FF5">
        <w:t>B. Lagerräume</w:t>
      </w:r>
      <w:r w:rsidR="00170591">
        <w:t xml:space="preserve"> </w:t>
      </w:r>
    </w:p>
    <w:p w14:paraId="65062F0D" w14:textId="77777777" w:rsidR="00170591" w:rsidRDefault="00170591" w:rsidP="00B11ADB">
      <w:pPr>
        <w:pStyle w:val="Aufzhlungszeichen"/>
      </w:pPr>
      <w:r>
        <w:t>Mitarbeitende unterstützen Kinder bei den Toilettengängen, wenn die Kinder dabei Unterstützung benötigen.</w:t>
      </w:r>
    </w:p>
    <w:p w14:paraId="7175CDFB" w14:textId="77777777" w:rsidR="00417EEC" w:rsidRDefault="00417EEC" w:rsidP="00417EEC">
      <w:pPr>
        <w:pStyle w:val="Aufzhlungszeichen"/>
      </w:pPr>
      <w:r>
        <w:t xml:space="preserve">Wir wickeln mit Handschuhen und betreiben keine übertriebene Körperpflege. </w:t>
      </w:r>
    </w:p>
    <w:p w14:paraId="4F6C08E6" w14:textId="6F255BCA" w:rsidR="00417EEC" w:rsidRDefault="00417EEC" w:rsidP="00417EEC">
      <w:pPr>
        <w:pStyle w:val="Aufzhlungszeichen"/>
      </w:pPr>
      <w:r>
        <w:t xml:space="preserve">Wir halten uns nicht über längerem Zeitraum mit Kindern in schlecht </w:t>
      </w:r>
      <w:r w:rsidR="000D0A6B">
        <w:t>einsehbaren Bereichen</w:t>
      </w:r>
      <w:r>
        <w:t xml:space="preserve"> allein auf (z. B. Küchentrakt usw.). </w:t>
      </w:r>
    </w:p>
    <w:p w14:paraId="7E9E3CFD" w14:textId="1E7BAC73" w:rsidR="00417EEC" w:rsidRDefault="00417EEC" w:rsidP="00417EEC">
      <w:pPr>
        <w:pStyle w:val="Aufzhlungszeichen"/>
      </w:pPr>
      <w:r>
        <w:t xml:space="preserve">Wenn Kinder uns ins Büro, Waschküche oder den Personalraum begleiten, lassen wir die Türe </w:t>
      </w:r>
      <w:r w:rsidR="000D0A6B">
        <w:t>offenstehen</w:t>
      </w:r>
      <w:r>
        <w:t xml:space="preserve">. </w:t>
      </w:r>
    </w:p>
    <w:p w14:paraId="1796A329" w14:textId="77777777" w:rsidR="00417EEC" w:rsidRDefault="00417EEC" w:rsidP="00417EEC">
      <w:pPr>
        <w:pStyle w:val="Aufzhlungszeichen"/>
      </w:pPr>
      <w:r>
        <w:t xml:space="preserve">Wir vermeiden übertriebene Nähe zu den Kindern. </w:t>
      </w:r>
    </w:p>
    <w:p w14:paraId="08FE0914" w14:textId="77777777" w:rsidR="00417EEC" w:rsidRDefault="00417EEC" w:rsidP="00417EEC">
      <w:pPr>
        <w:pStyle w:val="Aufzhlungszeichen"/>
      </w:pPr>
      <w:r>
        <w:t xml:space="preserve">Wir fotografieren und filmen keine unbekleideten Kinder. </w:t>
      </w:r>
    </w:p>
    <w:p w14:paraId="14AF0C0D" w14:textId="77777777" w:rsidR="00417EEC" w:rsidRDefault="00417EEC" w:rsidP="00417EEC">
      <w:pPr>
        <w:pStyle w:val="Aufzhlungszeichen"/>
      </w:pPr>
      <w:r>
        <w:t xml:space="preserve">Besucher in den Gruppen (z. B. Hospitant(inn)en, Vertretungen usw.) werden den Kindern nach Möglichkeit im Vorfeld, spätestens im Morgenkreis, angekündigt. </w:t>
      </w:r>
    </w:p>
    <w:p w14:paraId="1A6E02A7" w14:textId="18117FB6" w:rsidR="00417EEC" w:rsidRDefault="00417EEC" w:rsidP="00417EEC">
      <w:pPr>
        <w:pStyle w:val="Aufzhlungszeichen"/>
      </w:pPr>
      <w:r>
        <w:t xml:space="preserve">Die Kinder halten sich nicht unbekleidet im Garten oder in einsehbaren Bereichen des Hauses (z. B. in der Turnhalle) auf. In den Gruppenräumen ist es besonders bei warmen Temperaturen in Ordnung, wenn die </w:t>
      </w:r>
      <w:r w:rsidR="0050742B">
        <w:t>Kinder in Body, Windel und mit</w:t>
      </w:r>
      <w:r>
        <w:t xml:space="preserve"> T-Shirt spielen. Zur Abholzeit sind zumindest Oberkörper und Schambereich zu bedecken. Außer im Bad ist der Schambereich der Kinder dauerhaft bedeckt. </w:t>
      </w:r>
    </w:p>
    <w:p w14:paraId="09686F6D" w14:textId="77777777" w:rsidR="00417EEC" w:rsidRDefault="00417EEC" w:rsidP="00417EEC">
      <w:pPr>
        <w:pStyle w:val="Aufzhlungszeichen"/>
      </w:pPr>
      <w:r>
        <w:t xml:space="preserve">Wir beachten den Entwicklungsstand, das Sozialverhalten und mögliche Macht- bzw. Abhängigkeitsverhältnisse, wenn Kinder sich im Rahmen der Verselbstständigung ohne Betreuer(innen) im Haus aufhalten (z. B. beim Freispiel, im Bad, im Garten etc.). </w:t>
      </w:r>
    </w:p>
    <w:p w14:paraId="06876944" w14:textId="77777777" w:rsidR="00417EEC" w:rsidRDefault="00417EEC" w:rsidP="00417EEC">
      <w:pPr>
        <w:pStyle w:val="Aufzhlungszeichen"/>
        <w:numPr>
          <w:ilvl w:val="0"/>
          <w:numId w:val="0"/>
        </w:numPr>
        <w:ind w:left="284"/>
      </w:pPr>
    </w:p>
    <w:p w14:paraId="3947F66A" w14:textId="7A5C4D70" w:rsidR="00CA1BBF" w:rsidRDefault="00CA1BBF" w:rsidP="00417EEC">
      <w:pPr>
        <w:pStyle w:val="Aufzhlungszeichen"/>
        <w:numPr>
          <w:ilvl w:val="0"/>
          <w:numId w:val="0"/>
        </w:numPr>
        <w:ind w:left="284" w:hanging="284"/>
      </w:pPr>
    </w:p>
    <w:p w14:paraId="18C5218B" w14:textId="77777777" w:rsidR="007C1FF5" w:rsidRPr="007C1FF5" w:rsidRDefault="007C1FF5" w:rsidP="00241108"/>
    <w:p w14:paraId="5DA48D96" w14:textId="77777777" w:rsidR="009A23DF" w:rsidRPr="006B5B5A" w:rsidRDefault="009A23DF" w:rsidP="00CA1BBF">
      <w:pPr>
        <w:pStyle w:val="berschrift2"/>
        <w:rPr>
          <w:rFonts w:eastAsiaTheme="minorEastAsia"/>
        </w:rPr>
      </w:pPr>
      <w:bookmarkStart w:id="23" w:name="_Toc230854638"/>
      <w:r w:rsidRPr="006B5B5A">
        <w:rPr>
          <w:rFonts w:eastAsiaTheme="minorEastAsia"/>
        </w:rPr>
        <w:t xml:space="preserve">Regeln </w:t>
      </w:r>
      <w:r w:rsidR="00CA1BBF">
        <w:rPr>
          <w:rFonts w:eastAsiaTheme="minorEastAsia"/>
        </w:rPr>
        <w:t>zur Nähe und Distanz unter Kindern</w:t>
      </w:r>
      <w:bookmarkEnd w:id="23"/>
    </w:p>
    <w:p w14:paraId="6E955ACD" w14:textId="5350EDAD" w:rsidR="00112C47" w:rsidRDefault="00112C47" w:rsidP="00112C47">
      <w:r>
        <w:t>Damit die Rechte eines jeden Kindes gewahrt werden können</w:t>
      </w:r>
      <w:r w:rsidR="007828C8">
        <w:t>,</w:t>
      </w:r>
      <w:r>
        <w:t xml:space="preserve"> haben wir uns auf folgende Regeln geeinigt:</w:t>
      </w:r>
    </w:p>
    <w:p w14:paraId="62BADE43" w14:textId="77777777" w:rsidR="0050742B" w:rsidRPr="00112C47" w:rsidRDefault="0050742B" w:rsidP="00112C47"/>
    <w:p w14:paraId="72C963C7" w14:textId="77777777" w:rsidR="00B43B9A" w:rsidRPr="00C659A5" w:rsidRDefault="006A3B91" w:rsidP="00B11ADB">
      <w:pPr>
        <w:pStyle w:val="Aufzhlungszeichen"/>
      </w:pPr>
      <w:r w:rsidRPr="00C659A5">
        <w:t>Jedes Kind bestimmt selbst, mit wem es spielen will.</w:t>
      </w:r>
    </w:p>
    <w:p w14:paraId="3305CC7E" w14:textId="77777777" w:rsidR="00B43B9A" w:rsidRPr="00C659A5" w:rsidRDefault="009A128F" w:rsidP="00B11ADB">
      <w:pPr>
        <w:pStyle w:val="Aufzhlungszeichen"/>
      </w:pPr>
      <w:r>
        <w:t xml:space="preserve">Wir sind nett zueinander. </w:t>
      </w:r>
      <w:r w:rsidR="006A3B91" w:rsidRPr="00C659A5">
        <w:t>Kein Kind tut einem anderen Kind weh.</w:t>
      </w:r>
    </w:p>
    <w:p w14:paraId="0082D9B7" w14:textId="77777777" w:rsidR="00C659A5" w:rsidRDefault="00C659A5" w:rsidP="00B11ADB">
      <w:pPr>
        <w:pStyle w:val="Aufzhlungszeichen"/>
      </w:pPr>
      <w:r>
        <w:t>„Nein“ heißt „Nein“ und „Stopp“ bedeutet „Stopp“</w:t>
      </w:r>
      <w:r w:rsidR="00BF3A25">
        <w:t>.</w:t>
      </w:r>
    </w:p>
    <w:p w14:paraId="36E6F016" w14:textId="77777777" w:rsidR="00B43B9A" w:rsidRPr="00C659A5" w:rsidRDefault="006A3B91" w:rsidP="00B11ADB">
      <w:pPr>
        <w:pStyle w:val="Aufzhlungszeichen"/>
      </w:pPr>
      <w:r w:rsidRPr="00C659A5">
        <w:lastRenderedPageBreak/>
        <w:t>Schlechte Geheimnisse darf man erzählen.</w:t>
      </w:r>
    </w:p>
    <w:p w14:paraId="54955515" w14:textId="77777777" w:rsidR="00112C47" w:rsidRDefault="006A3B91" w:rsidP="00B11ADB">
      <w:pPr>
        <w:pStyle w:val="Aufzhlungszeichen"/>
      </w:pPr>
      <w:r w:rsidRPr="00C659A5">
        <w:t>Hilfe holen ist kein Petzen!</w:t>
      </w:r>
    </w:p>
    <w:p w14:paraId="7FEDEACE" w14:textId="08B8C39B" w:rsidR="009A128F" w:rsidRPr="008D1B3C" w:rsidRDefault="009A128F" w:rsidP="0050742B">
      <w:pPr>
        <w:pStyle w:val="Aufzhlungszeichen"/>
        <w:numPr>
          <w:ilvl w:val="0"/>
          <w:numId w:val="0"/>
        </w:numPr>
        <w:ind w:left="284"/>
        <w:rPr>
          <w:rStyle w:val="IntensiveHervorhebung"/>
          <w:szCs w:val="22"/>
        </w:rPr>
      </w:pPr>
    </w:p>
    <w:p w14:paraId="6555DB6B" w14:textId="2361F8F7" w:rsidR="00BF3A25" w:rsidRDefault="008D1B3C" w:rsidP="008D1B3C">
      <w:r>
        <w:t xml:space="preserve">Regelungen zu Doktorspielen sind im </w:t>
      </w:r>
      <w:hyperlink w:anchor="_Konzept_zur_sexuellen" w:history="1">
        <w:r w:rsidRPr="008D1B3C">
          <w:rPr>
            <w:rStyle w:val="Hyperlink"/>
          </w:rPr>
          <w:t>Kapitel zur sexuellen Bildung</w:t>
        </w:r>
      </w:hyperlink>
      <w:r>
        <w:t xml:space="preserve"> beschrieben.</w:t>
      </w:r>
    </w:p>
    <w:p w14:paraId="0098EBD5" w14:textId="77777777" w:rsidR="0050742B" w:rsidRPr="00112C47" w:rsidRDefault="0050742B" w:rsidP="008D1B3C"/>
    <w:p w14:paraId="29CF7801" w14:textId="77777777" w:rsidR="009A23DF" w:rsidRPr="006B5B5A" w:rsidRDefault="009A23DF" w:rsidP="00C659A5">
      <w:pPr>
        <w:pStyle w:val="berschrift2"/>
        <w:rPr>
          <w:rFonts w:eastAsiaTheme="minorEastAsia"/>
        </w:rPr>
      </w:pPr>
      <w:bookmarkStart w:id="24" w:name="_Toc230854639"/>
      <w:r w:rsidRPr="006B5B5A">
        <w:rPr>
          <w:rFonts w:eastAsiaTheme="minorEastAsia"/>
        </w:rPr>
        <w:t xml:space="preserve">Regeln zwischen Eltern und </w:t>
      </w:r>
      <w:r>
        <w:rPr>
          <w:rFonts w:eastAsiaTheme="minorEastAsia"/>
        </w:rPr>
        <w:t xml:space="preserve">den eigenen </w:t>
      </w:r>
      <w:r w:rsidRPr="006B5B5A">
        <w:rPr>
          <w:rFonts w:eastAsiaTheme="minorEastAsia"/>
        </w:rPr>
        <w:t>Kindern</w:t>
      </w:r>
      <w:r>
        <w:rPr>
          <w:rFonts w:eastAsiaTheme="minorEastAsia"/>
        </w:rPr>
        <w:t xml:space="preserve"> in der Kita</w:t>
      </w:r>
      <w:bookmarkEnd w:id="24"/>
    </w:p>
    <w:p w14:paraId="648CF196" w14:textId="77777777" w:rsidR="00C659A5" w:rsidRDefault="009A23DF" w:rsidP="00B11ADB">
      <w:pPr>
        <w:pStyle w:val="Aufzhlungszeichen"/>
      </w:pPr>
      <w:r w:rsidRPr="00C659A5">
        <w:t>Eltern</w:t>
      </w:r>
      <w:r w:rsidR="00C659A5">
        <w:t xml:space="preserve"> </w:t>
      </w:r>
      <w:r w:rsidR="00CC7181">
        <w:t>wa</w:t>
      </w:r>
      <w:r w:rsidR="00E967B2">
        <w:t>h</w:t>
      </w:r>
      <w:r w:rsidR="00CC7181">
        <w:t>ren</w:t>
      </w:r>
      <w:r w:rsidR="00C659A5">
        <w:t xml:space="preserve"> die Grenzen der Kinder</w:t>
      </w:r>
      <w:r w:rsidR="00BF3A25">
        <w:t>.</w:t>
      </w:r>
    </w:p>
    <w:p w14:paraId="0E1CF531" w14:textId="5EB48975" w:rsidR="00C659A5" w:rsidRDefault="009A23DF" w:rsidP="00B11ADB">
      <w:pPr>
        <w:pStyle w:val="Aufzhlungszeichen"/>
      </w:pPr>
      <w:r w:rsidRPr="00C659A5">
        <w:t>Eltern betreten die Kinderbäder nur, wenn sich k</w:t>
      </w:r>
      <w:r w:rsidR="00C659A5">
        <w:t>ein fremdes Kind darin aufhält.</w:t>
      </w:r>
    </w:p>
    <w:p w14:paraId="07F70948" w14:textId="77777777" w:rsidR="009A23DF" w:rsidRDefault="00C659A5" w:rsidP="00B11ADB">
      <w:pPr>
        <w:pStyle w:val="Aufzhlungszeichen"/>
      </w:pPr>
      <w:r>
        <w:t>Filmen und fotografieren ist Eltern im Haus ausdrücklich untersagt.</w:t>
      </w:r>
    </w:p>
    <w:p w14:paraId="2B2BD6A4" w14:textId="27872DEF" w:rsidR="00A759A5" w:rsidRDefault="009A23DF" w:rsidP="000D6D6F">
      <w:pPr>
        <w:pStyle w:val="berschrift2"/>
        <w:rPr>
          <w:rFonts w:eastAsiaTheme="minorEastAsia"/>
        </w:rPr>
      </w:pPr>
      <w:bookmarkStart w:id="25" w:name="_Toc230854640"/>
      <w:r w:rsidRPr="006B5B5A">
        <w:rPr>
          <w:rFonts w:eastAsiaTheme="minorEastAsia"/>
        </w:rPr>
        <w:t xml:space="preserve">Regeln </w:t>
      </w:r>
      <w:r w:rsidR="00A759A5" w:rsidRPr="00A759A5">
        <w:rPr>
          <w:rFonts w:eastAsiaTheme="minorEastAsia"/>
        </w:rPr>
        <w:t>für</w:t>
      </w:r>
      <w:r w:rsidRPr="006B5B5A">
        <w:rPr>
          <w:rFonts w:eastAsiaTheme="minorEastAsia"/>
        </w:rPr>
        <w:t xml:space="preserve"> Eltern </w:t>
      </w:r>
      <w:r w:rsidR="00A759A5" w:rsidRPr="00A759A5">
        <w:rPr>
          <w:rFonts w:eastAsiaTheme="minorEastAsia"/>
        </w:rPr>
        <w:t>im Umgang mit</w:t>
      </w:r>
      <w:r w:rsidRPr="006B5B5A">
        <w:rPr>
          <w:rFonts w:eastAsiaTheme="minorEastAsia"/>
        </w:rPr>
        <w:t xml:space="preserve"> </w:t>
      </w:r>
      <w:r>
        <w:rPr>
          <w:rFonts w:eastAsiaTheme="minorEastAsia"/>
        </w:rPr>
        <w:t xml:space="preserve">fremden </w:t>
      </w:r>
      <w:r w:rsidRPr="006B5B5A">
        <w:rPr>
          <w:rFonts w:eastAsiaTheme="minorEastAsia"/>
        </w:rPr>
        <w:t>Kindern</w:t>
      </w:r>
      <w:bookmarkEnd w:id="25"/>
    </w:p>
    <w:p w14:paraId="07F9E326" w14:textId="77777777" w:rsidR="00F213A0" w:rsidRPr="00F213A0" w:rsidRDefault="00F213A0" w:rsidP="00F213A0"/>
    <w:p w14:paraId="6E3068E0" w14:textId="77777777" w:rsidR="00A759A5" w:rsidRDefault="00A759A5">
      <w:r>
        <w:t xml:space="preserve">Folgende Regeln gelten in unserer Kita für </w:t>
      </w:r>
      <w:r w:rsidR="00803422">
        <w:t>den Umgang</w:t>
      </w:r>
      <w:r>
        <w:t xml:space="preserve"> der Eltern mit fremden Kindern:</w:t>
      </w:r>
    </w:p>
    <w:p w14:paraId="52343EE7" w14:textId="612BE835" w:rsidR="00A759A5" w:rsidRDefault="00A759A5" w:rsidP="00B11ADB">
      <w:pPr>
        <w:pStyle w:val="Aufzhlungszeichen"/>
      </w:pPr>
      <w:r>
        <w:t>Eltern begleiten fremd</w:t>
      </w:r>
      <w:r w:rsidR="00F213A0">
        <w:t>e Kinder nicht auf die Toilette (außer sie sind abholberechtigt).</w:t>
      </w:r>
    </w:p>
    <w:p w14:paraId="395E028E" w14:textId="77777777" w:rsidR="00B75195" w:rsidRDefault="00B75195" w:rsidP="00B11ADB">
      <w:pPr>
        <w:pStyle w:val="Aufzhlungszeichen"/>
      </w:pPr>
      <w:r>
        <w:t>Sie bieten fremden Kindern keinerlei Speisen und Getränke und insbesondere keine Süßigkeiten an.</w:t>
      </w:r>
    </w:p>
    <w:p w14:paraId="113E56DF" w14:textId="53C03970" w:rsidR="004174AE" w:rsidRDefault="00B75195" w:rsidP="00F213A0">
      <w:pPr>
        <w:pStyle w:val="Aufzhlungszeichen"/>
      </w:pPr>
      <w:r>
        <w:t>Sollten Eltern einen pflegerischen, emotionalen oder sonstigen Unterstützungsbedarf entdecken, so teilen sie diesen den Mitarbeitenden umgehend mit.</w:t>
      </w:r>
    </w:p>
    <w:p w14:paraId="1F975B84" w14:textId="77777777" w:rsidR="004174AE" w:rsidRDefault="004174AE" w:rsidP="004174AE">
      <w:pPr>
        <w:pStyle w:val="Aufzhlungszeichen"/>
      </w:pPr>
      <w:r>
        <w:t>Eltern müssen bei fremden Kindern Distanz wahren (z.B. beim Kuscheln, Küsschen geben). Hier sprechen wir auch Eltern in konkreten Situationen an.</w:t>
      </w:r>
    </w:p>
    <w:p w14:paraId="0C9E9AC4" w14:textId="77777777" w:rsidR="004174AE" w:rsidRDefault="004174AE" w:rsidP="004174AE">
      <w:pPr>
        <w:pStyle w:val="Aufzhlungszeichen"/>
      </w:pPr>
      <w:r>
        <w:t>Eltern gehen nicht ins Bad, wenn Kinder sich dort allein aufhalten oder ein Mitarbeiter gerade wickelt. Hier sprechen wir Eltern auch konkret an, das Bad zu verlassen und einen Moment draußen zu warten.</w:t>
      </w:r>
    </w:p>
    <w:p w14:paraId="3BA41371" w14:textId="4032DC61" w:rsidR="004174AE" w:rsidRDefault="004174AE" w:rsidP="004174AE">
      <w:pPr>
        <w:pStyle w:val="Aufzhlungszeichen"/>
      </w:pPr>
      <w:r>
        <w:t>Es werden keine Fotos von anderen Kindern im Haus gemacht.</w:t>
      </w:r>
    </w:p>
    <w:p w14:paraId="7A3D5598" w14:textId="1D59A687" w:rsidR="00F213A0" w:rsidRDefault="00F213A0" w:rsidP="004174AE">
      <w:pPr>
        <w:pStyle w:val="Aufzhlungszeichen"/>
      </w:pPr>
      <w:r>
        <w:t>Eltern achten beim Betreten und Verlassen der Einrichtung darauf, dass kein fremdes Kind das Haus verlassen kann.</w:t>
      </w:r>
    </w:p>
    <w:p w14:paraId="74517D32" w14:textId="77777777" w:rsidR="00B75195" w:rsidRPr="00A759A5" w:rsidRDefault="00B75195" w:rsidP="00F213A0">
      <w:pPr>
        <w:pStyle w:val="Aufzhlungszeichen"/>
        <w:numPr>
          <w:ilvl w:val="0"/>
          <w:numId w:val="0"/>
        </w:numPr>
        <w:ind w:left="284"/>
      </w:pPr>
    </w:p>
    <w:p w14:paraId="753CCD5D" w14:textId="77777777" w:rsidR="009A23DF" w:rsidRPr="006B5B5A" w:rsidRDefault="00DD78C7" w:rsidP="00803422">
      <w:pPr>
        <w:pStyle w:val="berschrift2"/>
        <w:rPr>
          <w:rFonts w:eastAsiaTheme="minorEastAsia"/>
        </w:rPr>
      </w:pPr>
      <w:bookmarkStart w:id="26" w:name="_Toc230854641"/>
      <w:r>
        <w:rPr>
          <w:rFonts w:eastAsiaTheme="minorEastAsia"/>
        </w:rPr>
        <w:t xml:space="preserve">Diese </w:t>
      </w:r>
      <w:r w:rsidR="009A23DF" w:rsidRPr="006B5B5A">
        <w:rPr>
          <w:rFonts w:eastAsiaTheme="minorEastAsia"/>
        </w:rPr>
        <w:t>Regeln gelten zwischen Erwachsenen</w:t>
      </w:r>
      <w:bookmarkEnd w:id="26"/>
      <w:r w:rsidR="00EA2AFE">
        <w:rPr>
          <w:rFonts w:eastAsiaTheme="minorEastAsia"/>
        </w:rPr>
        <w:t xml:space="preserve"> </w:t>
      </w:r>
    </w:p>
    <w:p w14:paraId="622905EC" w14:textId="77777777" w:rsidR="00BA181A" w:rsidRDefault="00BA181A" w:rsidP="00BA181A">
      <w:pPr>
        <w:pStyle w:val="Aufzhlungszeichen"/>
      </w:pPr>
      <w:r>
        <w:t xml:space="preserve">Unter Kolleg(inn)en gilt: </w:t>
      </w:r>
    </w:p>
    <w:p w14:paraId="5AD524AC" w14:textId="77777777" w:rsidR="00BA181A" w:rsidRDefault="00BA181A" w:rsidP="00BA181A">
      <w:pPr>
        <w:autoSpaceDE w:val="0"/>
        <w:autoSpaceDN w:val="0"/>
        <w:adjustRightInd w:val="0"/>
        <w:rPr>
          <w:rFonts w:ascii="Arial" w:hAnsi="Arial" w:cs="Arial"/>
          <w:color w:val="000000"/>
          <w:szCs w:val="22"/>
        </w:rPr>
      </w:pPr>
    </w:p>
    <w:p w14:paraId="3DECB094" w14:textId="77777777" w:rsidR="00BA181A" w:rsidRDefault="00BA181A" w:rsidP="008318EE">
      <w:pPr>
        <w:pStyle w:val="Listenabsatz"/>
        <w:numPr>
          <w:ilvl w:val="1"/>
          <w:numId w:val="1"/>
        </w:numPr>
        <w:autoSpaceDE w:val="0"/>
        <w:autoSpaceDN w:val="0"/>
        <w:adjustRightInd w:val="0"/>
        <w:spacing w:before="0" w:after="53"/>
        <w:rPr>
          <w:rFonts w:ascii="Arial" w:hAnsi="Arial" w:cs="Arial"/>
          <w:color w:val="000000"/>
        </w:rPr>
      </w:pPr>
      <w:r>
        <w:rPr>
          <w:rFonts w:ascii="Arial" w:hAnsi="Arial" w:cs="Arial"/>
          <w:color w:val="000000"/>
        </w:rPr>
        <w:t xml:space="preserve">Wir kontrollieren uns gegenseitig, indem wir bei jedem Vorbeigehen einen Blick durch Glaseinsätze und Fenster werfen. </w:t>
      </w:r>
    </w:p>
    <w:p w14:paraId="3C3EEC4B" w14:textId="77777777" w:rsidR="00BA181A" w:rsidRDefault="00BA181A" w:rsidP="008318EE">
      <w:pPr>
        <w:pStyle w:val="Listenabsatz"/>
        <w:numPr>
          <w:ilvl w:val="1"/>
          <w:numId w:val="1"/>
        </w:numPr>
        <w:autoSpaceDE w:val="0"/>
        <w:autoSpaceDN w:val="0"/>
        <w:adjustRightInd w:val="0"/>
        <w:spacing w:before="0" w:after="53"/>
        <w:rPr>
          <w:rFonts w:ascii="Arial" w:hAnsi="Arial" w:cs="Arial"/>
          <w:color w:val="000000"/>
        </w:rPr>
      </w:pPr>
      <w:r>
        <w:rPr>
          <w:rFonts w:ascii="Arial" w:hAnsi="Arial" w:cs="Arial"/>
          <w:color w:val="000000"/>
        </w:rPr>
        <w:t xml:space="preserve">Wir kündigen den Kolleg(inn)en an, wenn wir ein Kind wickeln gehen oder auf die Toilette begleiten. </w:t>
      </w:r>
    </w:p>
    <w:p w14:paraId="54FBBA82" w14:textId="77777777" w:rsidR="00BA181A" w:rsidRDefault="00BA181A" w:rsidP="008318EE">
      <w:pPr>
        <w:pStyle w:val="Listenabsatz"/>
        <w:numPr>
          <w:ilvl w:val="1"/>
          <w:numId w:val="1"/>
        </w:numPr>
        <w:autoSpaceDE w:val="0"/>
        <w:autoSpaceDN w:val="0"/>
        <w:adjustRightInd w:val="0"/>
        <w:spacing w:before="0" w:after="53"/>
        <w:rPr>
          <w:rFonts w:ascii="Arial" w:hAnsi="Arial" w:cs="Arial"/>
          <w:color w:val="000000"/>
        </w:rPr>
      </w:pPr>
      <w:r>
        <w:rPr>
          <w:rFonts w:ascii="Arial" w:hAnsi="Arial" w:cs="Arial"/>
          <w:color w:val="000000"/>
        </w:rPr>
        <w:t xml:space="preserve">Wir sind uns unserer Vorbildfunktion bewusst, achten auf einen angemessenen, Umgang und Körperkontakt. </w:t>
      </w:r>
    </w:p>
    <w:p w14:paraId="582EEF15" w14:textId="77777777" w:rsidR="00BA181A" w:rsidRDefault="00BA181A" w:rsidP="008318EE">
      <w:pPr>
        <w:pStyle w:val="Listenabsatz"/>
        <w:numPr>
          <w:ilvl w:val="1"/>
          <w:numId w:val="1"/>
        </w:numPr>
        <w:autoSpaceDE w:val="0"/>
        <w:autoSpaceDN w:val="0"/>
        <w:adjustRightInd w:val="0"/>
        <w:spacing w:before="0" w:after="53"/>
        <w:rPr>
          <w:rFonts w:ascii="Arial" w:hAnsi="Arial" w:cs="Arial"/>
          <w:color w:val="000000"/>
        </w:rPr>
      </w:pPr>
      <w:r>
        <w:rPr>
          <w:rFonts w:ascii="Arial" w:hAnsi="Arial" w:cs="Arial"/>
          <w:color w:val="000000"/>
        </w:rPr>
        <w:t xml:space="preserve">Praktikant(inn)en, Hospitant(inn)en und neue Mitarbeitende wickeln grundsätzlich nicht. Sie sind von den Kolleg(inn)en darauf hinzuweisen. </w:t>
      </w:r>
    </w:p>
    <w:p w14:paraId="1B96DB03" w14:textId="77777777" w:rsidR="00BA181A" w:rsidRDefault="00BA181A" w:rsidP="008318EE">
      <w:pPr>
        <w:pStyle w:val="Listenabsatz"/>
        <w:numPr>
          <w:ilvl w:val="1"/>
          <w:numId w:val="1"/>
        </w:numPr>
        <w:autoSpaceDE w:val="0"/>
        <w:autoSpaceDN w:val="0"/>
        <w:adjustRightInd w:val="0"/>
        <w:spacing w:before="0"/>
        <w:rPr>
          <w:rFonts w:ascii="Arial" w:hAnsi="Arial" w:cs="Arial"/>
          <w:color w:val="000000"/>
        </w:rPr>
      </w:pPr>
      <w:r>
        <w:rPr>
          <w:rFonts w:ascii="Arial" w:hAnsi="Arial" w:cs="Arial"/>
          <w:color w:val="000000"/>
        </w:rPr>
        <w:t xml:space="preserve">Praktikant(inn)en, Hospitant(inn)en und neue Mitarbeitende halten sich grundsätzlich nicht allein in der Schlafwache auf. Sie sind von den Kolleg(inn)en darauf hinzuweisen. </w:t>
      </w:r>
    </w:p>
    <w:p w14:paraId="055CC887" w14:textId="77777777" w:rsidR="00BA181A" w:rsidRDefault="00BA181A" w:rsidP="00BA181A">
      <w:pPr>
        <w:autoSpaceDE w:val="0"/>
        <w:autoSpaceDN w:val="0"/>
        <w:adjustRightInd w:val="0"/>
        <w:rPr>
          <w:rFonts w:ascii="Arial" w:hAnsi="Arial" w:cs="Arial"/>
          <w:color w:val="000000"/>
          <w:szCs w:val="22"/>
        </w:rPr>
      </w:pPr>
    </w:p>
    <w:p w14:paraId="53858CA1" w14:textId="77777777" w:rsidR="00BA181A" w:rsidRDefault="00BA181A" w:rsidP="00BA181A">
      <w:pPr>
        <w:pStyle w:val="Aufzhlungszeichen"/>
        <w:rPr>
          <w:szCs w:val="22"/>
        </w:rPr>
      </w:pPr>
      <w:r>
        <w:lastRenderedPageBreak/>
        <w:t>Zwischen Kolleg(inn)en und Eltern / Dritten gilt:</w:t>
      </w:r>
    </w:p>
    <w:p w14:paraId="4570CF0F" w14:textId="77777777" w:rsidR="00BA181A" w:rsidRDefault="00BA181A" w:rsidP="00BA181A">
      <w:pPr>
        <w:autoSpaceDE w:val="0"/>
        <w:autoSpaceDN w:val="0"/>
        <w:adjustRightInd w:val="0"/>
        <w:ind w:firstLine="60"/>
        <w:rPr>
          <w:rFonts w:ascii="Arial" w:hAnsi="Arial" w:cs="Arial"/>
          <w:color w:val="000000"/>
          <w:szCs w:val="22"/>
        </w:rPr>
      </w:pPr>
    </w:p>
    <w:p w14:paraId="13C452BC" w14:textId="6A601BC8" w:rsidR="00BA181A" w:rsidRDefault="00BA181A" w:rsidP="008318EE">
      <w:pPr>
        <w:pStyle w:val="Listenabsatz"/>
        <w:numPr>
          <w:ilvl w:val="1"/>
          <w:numId w:val="1"/>
        </w:numPr>
        <w:autoSpaceDE w:val="0"/>
        <w:autoSpaceDN w:val="0"/>
        <w:adjustRightInd w:val="0"/>
        <w:spacing w:before="0" w:after="53"/>
        <w:rPr>
          <w:rFonts w:ascii="Arial" w:hAnsi="Arial" w:cs="Arial"/>
          <w:color w:val="000000"/>
        </w:rPr>
      </w:pPr>
      <w:r>
        <w:rPr>
          <w:rFonts w:ascii="Arial" w:hAnsi="Arial" w:cs="Arial"/>
          <w:color w:val="000000"/>
        </w:rPr>
        <w:t>Wir wahren den Datenschutz und geben bei Übergriffen jeder Art</w:t>
      </w:r>
      <w:r w:rsidR="00AA42B6">
        <w:rPr>
          <w:rFonts w:ascii="Arial" w:hAnsi="Arial" w:cs="Arial"/>
          <w:color w:val="000000"/>
        </w:rPr>
        <w:t>,</w:t>
      </w:r>
      <w:r>
        <w:rPr>
          <w:rFonts w:ascii="Arial" w:hAnsi="Arial" w:cs="Arial"/>
          <w:color w:val="000000"/>
        </w:rPr>
        <w:t xml:space="preserve"> unter Kindern</w:t>
      </w:r>
      <w:r w:rsidR="00AA42B6">
        <w:rPr>
          <w:rFonts w:ascii="Arial" w:hAnsi="Arial" w:cs="Arial"/>
          <w:color w:val="000000"/>
        </w:rPr>
        <w:t>,</w:t>
      </w:r>
      <w:r>
        <w:rPr>
          <w:rFonts w:ascii="Arial" w:hAnsi="Arial" w:cs="Arial"/>
          <w:color w:val="000000"/>
        </w:rPr>
        <w:t xml:space="preserve"> nicht die Namen der beteiligten Kinder</w:t>
      </w:r>
      <w:r w:rsidR="00AA42B6">
        <w:rPr>
          <w:rFonts w:ascii="Arial" w:hAnsi="Arial" w:cs="Arial"/>
          <w:color w:val="000000"/>
        </w:rPr>
        <w:t>,</w:t>
      </w:r>
      <w:r>
        <w:rPr>
          <w:rFonts w:ascii="Arial" w:hAnsi="Arial" w:cs="Arial"/>
          <w:color w:val="000000"/>
        </w:rPr>
        <w:t xml:space="preserve"> an die Eltern des betroffenen Kindes weiter. </w:t>
      </w:r>
    </w:p>
    <w:p w14:paraId="6DA6B96E" w14:textId="77777777" w:rsidR="00BA181A" w:rsidRDefault="00BA181A" w:rsidP="008318EE">
      <w:pPr>
        <w:pStyle w:val="Listenabsatz"/>
        <w:numPr>
          <w:ilvl w:val="1"/>
          <w:numId w:val="1"/>
        </w:numPr>
        <w:autoSpaceDE w:val="0"/>
        <w:autoSpaceDN w:val="0"/>
        <w:adjustRightInd w:val="0"/>
        <w:spacing w:before="0" w:after="53"/>
        <w:rPr>
          <w:rFonts w:ascii="Arial" w:hAnsi="Arial" w:cs="Arial"/>
          <w:color w:val="000000"/>
        </w:rPr>
      </w:pPr>
      <w:r>
        <w:rPr>
          <w:rFonts w:ascii="Arial" w:hAnsi="Arial" w:cs="Arial"/>
          <w:color w:val="000000"/>
        </w:rPr>
        <w:t xml:space="preserve">Wir sprechen unbekannte Personen im Haus an und achten darauf, dass sich Dritte (z. B. Handwerker, Postboten, Lieferanten etc.) nicht unbeaufsichtigt im Haus aufhalten. </w:t>
      </w:r>
    </w:p>
    <w:p w14:paraId="3024A793" w14:textId="77777777" w:rsidR="00BA181A" w:rsidRDefault="00BA181A" w:rsidP="008318EE">
      <w:pPr>
        <w:pStyle w:val="Listenabsatz"/>
        <w:numPr>
          <w:ilvl w:val="1"/>
          <w:numId w:val="1"/>
        </w:numPr>
        <w:autoSpaceDE w:val="0"/>
        <w:autoSpaceDN w:val="0"/>
        <w:adjustRightInd w:val="0"/>
        <w:spacing w:before="0"/>
        <w:rPr>
          <w:rFonts w:ascii="Arial" w:hAnsi="Arial" w:cs="Arial"/>
          <w:color w:val="000000"/>
        </w:rPr>
      </w:pPr>
      <w:r>
        <w:rPr>
          <w:rFonts w:ascii="Arial" w:hAnsi="Arial" w:cs="Arial"/>
          <w:color w:val="000000"/>
        </w:rPr>
        <w:t xml:space="preserve">Wir erfragen bei jedem Klingeln über die Gegensprechanlage, wer ins Haus möchte, und lassen keine Unbefugten herein. Sollte nicht erkennbar sein, wer vor der Türe steht, öffnen wir die Tür nur persönlich, nicht über die Gegensprechanlage. </w:t>
      </w:r>
    </w:p>
    <w:p w14:paraId="093D7A90" w14:textId="2DDF2A1E" w:rsidR="00BA181A" w:rsidRDefault="00BA181A" w:rsidP="008318EE">
      <w:pPr>
        <w:pStyle w:val="Listenabsatz"/>
        <w:numPr>
          <w:ilvl w:val="1"/>
          <w:numId w:val="1"/>
        </w:numPr>
        <w:autoSpaceDE w:val="0"/>
        <w:autoSpaceDN w:val="0"/>
        <w:adjustRightInd w:val="0"/>
        <w:spacing w:before="0"/>
        <w:rPr>
          <w:rFonts w:ascii="Arial" w:hAnsi="Arial" w:cs="Arial"/>
        </w:rPr>
      </w:pPr>
      <w:r>
        <w:rPr>
          <w:rFonts w:ascii="Arial" w:hAnsi="Arial" w:cs="Arial"/>
        </w:rPr>
        <w:t xml:space="preserve">Wir wahren eine angebrachte Distanz zueinander, indem wir uns siezen (mit Eltern) und auf angemessenen Körperkontakt achten. </w:t>
      </w:r>
    </w:p>
    <w:p w14:paraId="655F8D19" w14:textId="0DF6AEC8" w:rsidR="00BA181A" w:rsidRDefault="00BA181A" w:rsidP="008318EE">
      <w:pPr>
        <w:pStyle w:val="Listenabsatz"/>
        <w:numPr>
          <w:ilvl w:val="1"/>
          <w:numId w:val="1"/>
        </w:numPr>
        <w:autoSpaceDE w:val="0"/>
        <w:autoSpaceDN w:val="0"/>
        <w:adjustRightInd w:val="0"/>
        <w:spacing w:before="0"/>
        <w:rPr>
          <w:rFonts w:ascii="Arial" w:hAnsi="Arial" w:cs="Arial"/>
        </w:rPr>
      </w:pPr>
      <w:r>
        <w:rPr>
          <w:rFonts w:ascii="Arial" w:hAnsi="Arial" w:cs="Arial"/>
        </w:rPr>
        <w:t>Mitarbeiter und Eltern reden in Anwesenheit der Kinder nicht über sie, sondern mit ihnen</w:t>
      </w:r>
    </w:p>
    <w:p w14:paraId="2C7D74B5" w14:textId="0A83F159" w:rsidR="00B24D33" w:rsidRDefault="00C73CC9" w:rsidP="008318EE">
      <w:pPr>
        <w:pStyle w:val="Listenabsatz"/>
        <w:numPr>
          <w:ilvl w:val="1"/>
          <w:numId w:val="1"/>
        </w:numPr>
        <w:autoSpaceDE w:val="0"/>
        <w:autoSpaceDN w:val="0"/>
        <w:adjustRightInd w:val="0"/>
        <w:spacing w:before="0"/>
        <w:rPr>
          <w:rFonts w:ascii="Arial" w:hAnsi="Arial" w:cs="Arial"/>
        </w:rPr>
      </w:pPr>
      <w:r>
        <w:rPr>
          <w:rFonts w:ascii="Arial" w:hAnsi="Arial" w:cs="Arial"/>
        </w:rPr>
        <w:t>Der Tonfall ist angemessen, höflich und wertschätzend; Konflikte werden in einem ruhigen Setting besprochen</w:t>
      </w:r>
    </w:p>
    <w:p w14:paraId="02CEA220" w14:textId="59AA8F2F" w:rsidR="00C73CC9" w:rsidRDefault="00C73CC9" w:rsidP="008318EE">
      <w:pPr>
        <w:pStyle w:val="Listenabsatz"/>
        <w:numPr>
          <w:ilvl w:val="1"/>
          <w:numId w:val="1"/>
        </w:numPr>
        <w:autoSpaceDE w:val="0"/>
        <w:autoSpaceDN w:val="0"/>
        <w:adjustRightInd w:val="0"/>
        <w:spacing w:before="0"/>
        <w:rPr>
          <w:rFonts w:ascii="Arial" w:hAnsi="Arial" w:cs="Arial"/>
        </w:rPr>
      </w:pPr>
      <w:r>
        <w:rPr>
          <w:rFonts w:ascii="Arial" w:hAnsi="Arial" w:cs="Arial"/>
        </w:rPr>
        <w:t>Uns ist zu jederzeit bewusst, dass wir Vorbildfunktion haben</w:t>
      </w:r>
    </w:p>
    <w:p w14:paraId="7F43F6B5" w14:textId="01862E6B" w:rsidR="00C73CC9" w:rsidRDefault="00C73CC9" w:rsidP="008318EE">
      <w:pPr>
        <w:pStyle w:val="Listenabsatz"/>
        <w:numPr>
          <w:ilvl w:val="1"/>
          <w:numId w:val="1"/>
        </w:numPr>
        <w:autoSpaceDE w:val="0"/>
        <w:autoSpaceDN w:val="0"/>
        <w:adjustRightInd w:val="0"/>
        <w:spacing w:before="0"/>
        <w:rPr>
          <w:rFonts w:ascii="Arial" w:hAnsi="Arial" w:cs="Arial"/>
        </w:rPr>
      </w:pPr>
      <w:r>
        <w:rPr>
          <w:rFonts w:ascii="Arial" w:hAnsi="Arial" w:cs="Arial"/>
        </w:rPr>
        <w:t>Bei Bedarf wird die Polizei informiert und hinzugezogen</w:t>
      </w:r>
    </w:p>
    <w:p w14:paraId="13AF6C35" w14:textId="77777777" w:rsidR="00C73CC9" w:rsidRDefault="00C73CC9" w:rsidP="00C73CC9">
      <w:pPr>
        <w:pStyle w:val="Listenabsatz"/>
        <w:autoSpaceDE w:val="0"/>
        <w:autoSpaceDN w:val="0"/>
        <w:adjustRightInd w:val="0"/>
        <w:spacing w:before="0"/>
        <w:ind w:left="1440"/>
        <w:rPr>
          <w:rFonts w:ascii="Arial" w:hAnsi="Arial" w:cs="Arial"/>
        </w:rPr>
      </w:pPr>
    </w:p>
    <w:p w14:paraId="3EB756AB" w14:textId="3D849966" w:rsidR="000C5258" w:rsidRDefault="000C5258" w:rsidP="000C5258">
      <w:pPr>
        <w:pStyle w:val="berschrift3"/>
      </w:pPr>
      <w:bookmarkStart w:id="27" w:name="_Toc230854642"/>
      <w:r>
        <w:t>Regeln für Mitarbeiter während eines Spaziergangs außerhalb der Einrichtung</w:t>
      </w:r>
      <w:bookmarkEnd w:id="27"/>
    </w:p>
    <w:p w14:paraId="48604E60" w14:textId="77777777" w:rsidR="00E94439" w:rsidRDefault="00E94439" w:rsidP="00E94439">
      <w:pPr>
        <w:pStyle w:val="Aufzhlungszeichen"/>
        <w:numPr>
          <w:ilvl w:val="0"/>
          <w:numId w:val="0"/>
        </w:numPr>
        <w:ind w:left="284"/>
      </w:pPr>
      <w:r>
        <w:t>Wenn Kinder während eines Spaziergangs mit den Mitarbeitern, durch fremde Personen/ Passanten potenziell gefährdet werden, ist ein strukturiertes und durchdachtes Vorgehen entscheidend, um die Sicherheit der Kinder zu gewähren.</w:t>
      </w:r>
    </w:p>
    <w:p w14:paraId="31AB883A" w14:textId="77777777" w:rsidR="00E94439" w:rsidRDefault="00E94439" w:rsidP="00E94439">
      <w:pPr>
        <w:pStyle w:val="Aufzhlungszeichen"/>
        <w:numPr>
          <w:ilvl w:val="0"/>
          <w:numId w:val="0"/>
        </w:numPr>
        <w:ind w:left="284"/>
      </w:pPr>
    </w:p>
    <w:p w14:paraId="1C95F143" w14:textId="6E3C223C" w:rsidR="00E94439" w:rsidRDefault="00E94439" w:rsidP="00E94439">
      <w:pPr>
        <w:pStyle w:val="Aufzhlungszeichen"/>
      </w:pPr>
      <w:r>
        <w:t>Folgende Regeln gelten in unserer Kita bei einem Spaziergang durch die Stadt:</w:t>
      </w:r>
    </w:p>
    <w:p w14:paraId="13FA5707" w14:textId="77777777" w:rsidR="00E94439" w:rsidRDefault="00E94439" w:rsidP="00E94439">
      <w:pPr>
        <w:pStyle w:val="Aufzhlungszeichen"/>
        <w:numPr>
          <w:ilvl w:val="0"/>
          <w:numId w:val="0"/>
        </w:numPr>
        <w:ind w:left="284"/>
      </w:pPr>
    </w:p>
    <w:p w14:paraId="3F556929" w14:textId="20EAFC9B" w:rsidR="00E94439" w:rsidRDefault="00E94439" w:rsidP="00E94439">
      <w:pPr>
        <w:pStyle w:val="Aufzhlungszeichen"/>
        <w:numPr>
          <w:ilvl w:val="0"/>
          <w:numId w:val="9"/>
        </w:numPr>
        <w:spacing w:before="0"/>
        <w:contextualSpacing/>
      </w:pPr>
      <w:r>
        <w:t xml:space="preserve">Wir stellen uns schützend vor die Kinder und lassen nicht </w:t>
      </w:r>
      <w:r w:rsidR="000D0A6B">
        <w:t>zu,</w:t>
      </w:r>
      <w:r>
        <w:t xml:space="preserve"> dass Kinder angefasst werden</w:t>
      </w:r>
    </w:p>
    <w:p w14:paraId="4AB03138" w14:textId="77777777" w:rsidR="00E94439" w:rsidRDefault="00E94439" w:rsidP="00E94439">
      <w:pPr>
        <w:pStyle w:val="Aufzhlungszeichen"/>
        <w:numPr>
          <w:ilvl w:val="0"/>
          <w:numId w:val="9"/>
        </w:numPr>
        <w:spacing w:before="0"/>
        <w:contextualSpacing/>
      </w:pPr>
      <w:r>
        <w:t>Wir sprechen fremde Personen höflich und bestimmend an und bitten Abstand zu halten und die Distanz zu wahren</w:t>
      </w:r>
    </w:p>
    <w:p w14:paraId="645D1DB0" w14:textId="77777777" w:rsidR="00E94439" w:rsidRDefault="00E94439" w:rsidP="00E94439">
      <w:pPr>
        <w:pStyle w:val="Aufzhlungszeichen"/>
        <w:numPr>
          <w:ilvl w:val="0"/>
          <w:numId w:val="9"/>
        </w:numPr>
        <w:spacing w:before="0"/>
        <w:contextualSpacing/>
      </w:pPr>
      <w:r>
        <w:t>Wir sprechen Passanten direkt an und fordern sie auf keine Fotos von Kindern oder Mitarbeitern zu machen. (wenn dies schon geschehen ist) bitten wir sie, diese zu löschen</w:t>
      </w:r>
    </w:p>
    <w:p w14:paraId="6348DBCD" w14:textId="52BC9672" w:rsidR="00E94439" w:rsidRDefault="00E94439" w:rsidP="00E94439">
      <w:pPr>
        <w:pStyle w:val="Aufzhlungszeichen"/>
        <w:numPr>
          <w:ilvl w:val="0"/>
          <w:numId w:val="9"/>
        </w:numPr>
        <w:spacing w:before="0"/>
        <w:contextualSpacing/>
      </w:pPr>
      <w:r>
        <w:t xml:space="preserve">Wenn nötig verlassen wir diesen Ort </w:t>
      </w:r>
      <w:r w:rsidR="00523FEB">
        <w:t>umgehend und kehren zur Krippe z</w:t>
      </w:r>
      <w:r>
        <w:t>urück</w:t>
      </w:r>
    </w:p>
    <w:p w14:paraId="7D2532C4" w14:textId="77777777" w:rsidR="00E94439" w:rsidRDefault="00E94439" w:rsidP="00E94439">
      <w:pPr>
        <w:pStyle w:val="Aufzhlungszeichen"/>
        <w:numPr>
          <w:ilvl w:val="0"/>
          <w:numId w:val="9"/>
        </w:numPr>
        <w:spacing w:before="0"/>
        <w:contextualSpacing/>
      </w:pPr>
      <w:r>
        <w:t>Wir vermeiden Panik und bleiben ruhig, um bei den Kindern keine Angst auszulösen</w:t>
      </w:r>
    </w:p>
    <w:p w14:paraId="17198D9B" w14:textId="1CC56F05" w:rsidR="00E94439" w:rsidRDefault="00E94439" w:rsidP="00E94439">
      <w:pPr>
        <w:pStyle w:val="Aufzhlungszeichen"/>
        <w:numPr>
          <w:ilvl w:val="0"/>
          <w:numId w:val="9"/>
        </w:numPr>
        <w:spacing w:before="0"/>
        <w:contextualSpacing/>
      </w:pPr>
      <w:r>
        <w:t xml:space="preserve">Wir fahren mit dem Gruppenwagen und nehmen ggf. Kinder an die Hand die zu Fuß laufen </w:t>
      </w:r>
    </w:p>
    <w:p w14:paraId="5D40C458" w14:textId="773BAC2B" w:rsidR="00523FEB" w:rsidRDefault="00523FEB" w:rsidP="00523FEB">
      <w:pPr>
        <w:pStyle w:val="Aufzhlungszeichen"/>
        <w:numPr>
          <w:ilvl w:val="0"/>
          <w:numId w:val="0"/>
        </w:numPr>
        <w:spacing w:before="0"/>
        <w:ind w:left="1004"/>
        <w:contextualSpacing/>
      </w:pPr>
    </w:p>
    <w:p w14:paraId="22FDBD84" w14:textId="77777777" w:rsidR="00E94439" w:rsidRPr="00E94439" w:rsidRDefault="00E94439" w:rsidP="00E94439"/>
    <w:p w14:paraId="68186232" w14:textId="77777777" w:rsidR="005040D2" w:rsidRDefault="005040D2" w:rsidP="000C5258"/>
    <w:bookmarkStart w:id="28" w:name="_Intervention"/>
    <w:bookmarkStart w:id="29" w:name="_Toc230854643"/>
    <w:bookmarkEnd w:id="28"/>
    <w:p w14:paraId="0A7C08B6" w14:textId="77777777" w:rsidR="00DD78C7" w:rsidRDefault="00270678" w:rsidP="004516AC">
      <w:pPr>
        <w:pStyle w:val="berschrift1"/>
      </w:pPr>
      <w:r>
        <w:rPr>
          <w:noProof/>
          <w:lang w:eastAsia="de-DE"/>
        </w:rPr>
        <w:lastRenderedPageBreak/>
        <mc:AlternateContent>
          <mc:Choice Requires="wpg">
            <w:drawing>
              <wp:anchor distT="0" distB="0" distL="114300" distR="114300" simplePos="0" relativeHeight="251656704" behindDoc="0" locked="0" layoutInCell="1" allowOverlap="1" wp14:anchorId="188D8BFC" wp14:editId="093FF08E">
                <wp:simplePos x="0" y="0"/>
                <wp:positionH relativeFrom="column">
                  <wp:posOffset>109220</wp:posOffset>
                </wp:positionH>
                <wp:positionV relativeFrom="paragraph">
                  <wp:posOffset>418465</wp:posOffset>
                </wp:positionV>
                <wp:extent cx="1353820" cy="1593852"/>
                <wp:effectExtent l="76200" t="95250" r="55880" b="6350"/>
                <wp:wrapNone/>
                <wp:docPr id="18" name="Gruppieren 18"/>
                <wp:cNvGraphicFramePr/>
                <a:graphic xmlns:a="http://schemas.openxmlformats.org/drawingml/2006/main">
                  <a:graphicData uri="http://schemas.microsoft.com/office/word/2010/wordprocessingGroup">
                    <wpg:wgp>
                      <wpg:cNvGrpSpPr/>
                      <wpg:grpSpPr>
                        <a:xfrm>
                          <a:off x="0" y="0"/>
                          <a:ext cx="1353820" cy="1593852"/>
                          <a:chOff x="0" y="0"/>
                          <a:chExt cx="1523365" cy="1480728"/>
                        </a:xfrm>
                      </wpg:grpSpPr>
                      <wps:wsp>
                        <wps:cNvPr id="10" name="Gleichschenkliges Dreieck 10"/>
                        <wps:cNvSpPr/>
                        <wps:spPr>
                          <a:xfrm>
                            <a:off x="0" y="0"/>
                            <a:ext cx="1523365" cy="1403350"/>
                          </a:xfrm>
                          <a:prstGeom prst="triangl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EDA18" w14:textId="77777777" w:rsidR="00C73CC9" w:rsidRDefault="00C73CC9" w:rsidP="009C5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feld 11"/>
                        <wps:cNvSpPr txBox="1"/>
                        <wps:spPr>
                          <a:xfrm>
                            <a:off x="252720" y="405874"/>
                            <a:ext cx="1004842" cy="1074854"/>
                          </a:xfrm>
                          <a:prstGeom prst="rect">
                            <a:avLst/>
                          </a:prstGeom>
                          <a:noFill/>
                          <a:ln w="6350">
                            <a:noFill/>
                          </a:ln>
                        </wps:spPr>
                        <wps:txbx>
                          <w:txbxContent>
                            <w:p w14:paraId="29D4F0A6" w14:textId="77777777" w:rsidR="00C73CC9" w:rsidRDefault="00C73CC9" w:rsidP="008D2095">
                              <w:pPr>
                                <w:contextualSpacing/>
                                <w:jc w:val="center"/>
                                <w:rPr>
                                  <w:sz w:val="16"/>
                                  <w:szCs w:val="16"/>
                                </w:rPr>
                              </w:pPr>
                              <w:r>
                                <w:rPr>
                                  <w:sz w:val="16"/>
                                  <w:szCs w:val="16"/>
                                </w:rPr>
                                <w:t>Lest</w:t>
                              </w:r>
                            </w:p>
                            <w:p w14:paraId="6920D7A2" w14:textId="77777777" w:rsidR="00C73CC9" w:rsidRPr="00270678" w:rsidRDefault="00C73CC9" w:rsidP="008D2095">
                              <w:pPr>
                                <w:contextualSpacing/>
                                <w:jc w:val="center"/>
                                <w:rPr>
                                  <w:sz w:val="16"/>
                                  <w:szCs w:val="16"/>
                                </w:rPr>
                              </w:pPr>
                              <w:r>
                                <w:rPr>
                                  <w:sz w:val="16"/>
                                  <w:szCs w:val="16"/>
                                </w:rPr>
                                <w:t xml:space="preserve"> bitte das Konzept und wendet es an. Dieses Schaubild dient nur der ersten Orientierung.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D8BFC" id="Gruppieren 18" o:spid="_x0000_s1026" style="position:absolute;left:0;text-align:left;margin-left:8.6pt;margin-top:32.95pt;width:106.6pt;height:125.5pt;z-index:251656704;mso-width-relative:margin;mso-height-relative:margin" coordsize="15233,1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0" o:spid="_x0000_s1027" type="#_x0000_t5" style="position:absolute;width:15233;height:1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" filled="f" strokecolor="red" strokeweight="6pt">
                  <v:textbox>
                    <w:txbxContent>
                      <w:p w14:paraId="587EDA18" w14:textId="77777777" w:rsidR="00C73CC9" w:rsidRDefault="00C73CC9" w:rsidP="009C53C1">
                        <w:pPr>
                          <w:jc w:val="center"/>
                        </w:pPr>
                      </w:p>
                    </w:txbxContent>
                  </v:textbox>
                </v:shape>
                <v:shapetype id="_x0000_t202" coordsize="21600,21600" o:spt="202" path="m,l,21600r21600,l21600,xe">
                  <v:stroke joinstyle="miter"/>
                  <v:path gradientshapeok="t" o:connecttype="rect"/>
                </v:shapetype>
                <v:shape id="Textfeld 11" o:spid="_x0000_s1028" type="#_x0000_t202" style="position:absolute;left:2527;top:4058;width:10048;height:10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9D4F0A6" w14:textId="77777777" w:rsidR="00C73CC9" w:rsidRDefault="00C73CC9" w:rsidP="008D2095">
                        <w:pPr>
                          <w:contextualSpacing/>
                          <w:jc w:val="center"/>
                          <w:rPr>
                            <w:sz w:val="16"/>
                            <w:szCs w:val="16"/>
                          </w:rPr>
                        </w:pPr>
                        <w:r>
                          <w:rPr>
                            <w:sz w:val="16"/>
                            <w:szCs w:val="16"/>
                          </w:rPr>
                          <w:t>Lest</w:t>
                        </w:r>
                      </w:p>
                      <w:p w14:paraId="6920D7A2" w14:textId="77777777" w:rsidR="00C73CC9" w:rsidRPr="00270678" w:rsidRDefault="00C73CC9" w:rsidP="008D2095">
                        <w:pPr>
                          <w:contextualSpacing/>
                          <w:jc w:val="center"/>
                          <w:rPr>
                            <w:sz w:val="16"/>
                            <w:szCs w:val="16"/>
                          </w:rPr>
                        </w:pPr>
                        <w:r>
                          <w:rPr>
                            <w:sz w:val="16"/>
                            <w:szCs w:val="16"/>
                          </w:rPr>
                          <w:t xml:space="preserve"> bitte das Konzept und wendet es an. Dieses Schaubild dient nur der ersten Orientierung.</w:t>
                        </w:r>
                      </w:p>
                    </w:txbxContent>
                  </v:textbox>
                </v:shape>
              </v:group>
            </w:pict>
          </mc:Fallback>
        </mc:AlternateContent>
      </w:r>
      <w:r>
        <w:rPr>
          <w:noProof/>
          <w:lang w:eastAsia="de-DE"/>
        </w:rPr>
        <mc:AlternateContent>
          <mc:Choice Requires="wps">
            <w:drawing>
              <wp:anchor distT="0" distB="0" distL="114300" distR="114300" simplePos="0" relativeHeight="251660800" behindDoc="0" locked="0" layoutInCell="1" allowOverlap="1" wp14:anchorId="74FC3F4A" wp14:editId="0C14F392">
                <wp:simplePos x="0" y="0"/>
                <wp:positionH relativeFrom="column">
                  <wp:posOffset>2141220</wp:posOffset>
                </wp:positionH>
                <wp:positionV relativeFrom="paragraph">
                  <wp:posOffset>1250315</wp:posOffset>
                </wp:positionV>
                <wp:extent cx="774700" cy="107950"/>
                <wp:effectExtent l="38100" t="19050" r="6350" b="82550"/>
                <wp:wrapNone/>
                <wp:docPr id="16" name="Gerade Verbindung mit Pfeil 16"/>
                <wp:cNvGraphicFramePr/>
                <a:graphic xmlns:a="http://schemas.openxmlformats.org/drawingml/2006/main">
                  <a:graphicData uri="http://schemas.microsoft.com/office/word/2010/wordprocessingShape">
                    <wps:wsp>
                      <wps:cNvCnPr/>
                      <wps:spPr>
                        <a:xfrm flipH="1">
                          <a:off x="0" y="0"/>
                          <a:ext cx="774700" cy="10795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0DF297" id="_x0000_t32" coordsize="21600,21600" o:spt="32" o:oned="t" path="m,l21600,21600e" filled="f">
                <v:path arrowok="t" fillok="f" o:connecttype="none"/>
                <o:lock v:ext="edit" shapetype="t"/>
              </v:shapetype>
              <v:shape id="Gerade Verbindung mit Pfeil 16" o:spid="_x0000_s1026" type="#_x0000_t32" style="position:absolute;margin-left:168.6pt;margin-top:98.45pt;width:61pt;height: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" strokecolor="#5b9bd5" strokeweight="2.25pt">
                <v:stroke endarrow="block" joinstyle="miter"/>
              </v:shape>
            </w:pict>
          </mc:Fallback>
        </mc:AlternateContent>
      </w:r>
      <w:r>
        <w:rPr>
          <w:noProof/>
          <w:lang w:eastAsia="de-DE"/>
        </w:rPr>
        <mc:AlternateContent>
          <mc:Choice Requires="wps">
            <w:drawing>
              <wp:anchor distT="0" distB="0" distL="114300" distR="114300" simplePos="0" relativeHeight="251658752" behindDoc="0" locked="0" layoutInCell="1" allowOverlap="1" wp14:anchorId="1AD0DAEB" wp14:editId="596B29A9">
                <wp:simplePos x="0" y="0"/>
                <wp:positionH relativeFrom="column">
                  <wp:posOffset>1518920</wp:posOffset>
                </wp:positionH>
                <wp:positionV relativeFrom="paragraph">
                  <wp:posOffset>1358265</wp:posOffset>
                </wp:positionV>
                <wp:extent cx="1266190" cy="632460"/>
                <wp:effectExtent l="0" t="0" r="10160" b="15240"/>
                <wp:wrapNone/>
                <wp:docPr id="14" name="Abgerundetes Rechteck 14"/>
                <wp:cNvGraphicFramePr/>
                <a:graphic xmlns:a="http://schemas.openxmlformats.org/drawingml/2006/main">
                  <a:graphicData uri="http://schemas.microsoft.com/office/word/2010/wordprocessingShape">
                    <wps:wsp>
                      <wps:cNvSpPr/>
                      <wps:spPr>
                        <a:xfrm>
                          <a:off x="0" y="0"/>
                          <a:ext cx="1266190" cy="63246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23489EF" w14:textId="77777777" w:rsidR="00C73CC9" w:rsidRDefault="00C73CC9"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p>
                          <w:p w14:paraId="249C543E" w14:textId="77777777" w:rsidR="00C73CC9" w:rsidRPr="00270678" w:rsidRDefault="00C73CC9" w:rsidP="00270678">
                            <w:pPr>
                              <w:pStyle w:val="StandardWeb"/>
                              <w:spacing w:before="0" w:beforeAutospacing="0" w:after="0" w:afterAutospacing="0"/>
                              <w:contextualSpacing/>
                              <w:jc w:val="center"/>
                              <w:rPr>
                                <w:rFonts w:asciiTheme="minorHAnsi" w:hAnsiTheme="minorHAnsi" w:cstheme="minorHAnsi"/>
                                <w:sz w:val="16"/>
                                <w:szCs w:val="16"/>
                              </w:rPr>
                            </w:pPr>
                            <w:r>
                              <w:rPr>
                                <w:rFonts w:asciiTheme="minorHAnsi" w:hAnsiTheme="minorHAnsi" w:cstheme="minorHAnsi"/>
                                <w:color w:val="FFFFFF"/>
                                <w:kern w:val="24"/>
                                <w:sz w:val="16"/>
                                <w:szCs w:val="16"/>
                              </w:rPr>
                              <w:t>Nein</w:t>
                            </w:r>
                          </w:p>
                          <w:p w14:paraId="1C588DC4" w14:textId="77777777" w:rsidR="00C73CC9" w:rsidRDefault="00C73CC9"/>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AD0DAEB" id="Abgerundetes Rechteck 14" o:spid="_x0000_s1029" style="position:absolute;left:0;text-align:left;margin-left:119.6pt;margin-top:106.95pt;width:99.7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" fillcolor="#5b9bd5" strokecolor="#41719c" strokeweight="1pt">
                <v:stroke joinstyle="miter"/>
                <v:textbox>
                  <w:txbxContent>
                    <w:p w14:paraId="323489EF" w14:textId="77777777" w:rsidR="00C73CC9" w:rsidRDefault="00C73CC9"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p>
                    <w:p w14:paraId="249C543E" w14:textId="77777777" w:rsidR="00C73CC9" w:rsidRPr="00270678" w:rsidRDefault="00C73CC9" w:rsidP="00270678">
                      <w:pPr>
                        <w:pStyle w:val="StandardWeb"/>
                        <w:spacing w:before="0" w:beforeAutospacing="0" w:after="0" w:afterAutospacing="0"/>
                        <w:contextualSpacing/>
                        <w:jc w:val="center"/>
                        <w:rPr>
                          <w:rFonts w:asciiTheme="minorHAnsi" w:hAnsiTheme="minorHAnsi" w:cstheme="minorHAnsi"/>
                          <w:sz w:val="16"/>
                          <w:szCs w:val="16"/>
                        </w:rPr>
                      </w:pPr>
                      <w:r>
                        <w:rPr>
                          <w:rFonts w:asciiTheme="minorHAnsi" w:hAnsiTheme="minorHAnsi" w:cstheme="minorHAnsi"/>
                          <w:color w:val="FFFFFF"/>
                          <w:kern w:val="24"/>
                          <w:sz w:val="16"/>
                          <w:szCs w:val="16"/>
                        </w:rPr>
                        <w:t>Nein</w:t>
                      </w:r>
                    </w:p>
                    <w:p w14:paraId="1C588DC4" w14:textId="77777777" w:rsidR="00C73CC9" w:rsidRDefault="00C73CC9"/>
                  </w:txbxContent>
                </v:textbox>
              </v:roundrect>
            </w:pict>
          </mc:Fallback>
        </mc:AlternateContent>
      </w:r>
      <w:r>
        <w:rPr>
          <w:noProof/>
          <w:lang w:eastAsia="de-DE"/>
        </w:rPr>
        <mc:AlternateContent>
          <mc:Choice Requires="wps">
            <w:drawing>
              <wp:anchor distT="0" distB="0" distL="114300" distR="114300" simplePos="0" relativeHeight="251661824" behindDoc="0" locked="0" layoutInCell="1" allowOverlap="1" wp14:anchorId="7F2A0C63" wp14:editId="0B2A238F">
                <wp:simplePos x="0" y="0"/>
                <wp:positionH relativeFrom="column">
                  <wp:posOffset>2915920</wp:posOffset>
                </wp:positionH>
                <wp:positionV relativeFrom="paragraph">
                  <wp:posOffset>1250315</wp:posOffset>
                </wp:positionV>
                <wp:extent cx="704850" cy="107950"/>
                <wp:effectExtent l="19050" t="19050" r="38100" b="82550"/>
                <wp:wrapNone/>
                <wp:docPr id="17" name="Gerade Verbindung mit Pfeil 17"/>
                <wp:cNvGraphicFramePr/>
                <a:graphic xmlns:a="http://schemas.openxmlformats.org/drawingml/2006/main">
                  <a:graphicData uri="http://schemas.microsoft.com/office/word/2010/wordprocessingShape">
                    <wps:wsp>
                      <wps:cNvCnPr/>
                      <wps:spPr>
                        <a:xfrm>
                          <a:off x="0" y="0"/>
                          <a:ext cx="704850" cy="10795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C39479" id="Gerade Verbindung mit Pfeil 17" o:spid="_x0000_s1026" type="#_x0000_t32" style="position:absolute;margin-left:229.6pt;margin-top:98.45pt;width:55.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" strokecolor="#5b9bd5" strokeweight="2.25pt">
                <v:stroke endarrow="block" joinstyle="miter"/>
              </v:shape>
            </w:pict>
          </mc:Fallback>
        </mc:AlternateContent>
      </w:r>
      <w:r>
        <w:rPr>
          <w:noProof/>
          <w:lang w:eastAsia="de-DE"/>
        </w:rPr>
        <mc:AlternateContent>
          <mc:Choice Requires="wps">
            <w:drawing>
              <wp:anchor distT="0" distB="0" distL="114300" distR="114300" simplePos="0" relativeHeight="251657728" behindDoc="0" locked="0" layoutInCell="1" allowOverlap="1" wp14:anchorId="6AA2E682" wp14:editId="067206F6">
                <wp:simplePos x="0" y="0"/>
                <wp:positionH relativeFrom="column">
                  <wp:posOffset>2970001</wp:posOffset>
                </wp:positionH>
                <wp:positionV relativeFrom="paragraph">
                  <wp:posOffset>1358265</wp:posOffset>
                </wp:positionV>
                <wp:extent cx="1323340" cy="647700"/>
                <wp:effectExtent l="0" t="0" r="0" b="0"/>
                <wp:wrapNone/>
                <wp:docPr id="12" name="Abgerundetes Rechteck 12"/>
                <wp:cNvGraphicFramePr/>
                <a:graphic xmlns:a="http://schemas.openxmlformats.org/drawingml/2006/main">
                  <a:graphicData uri="http://schemas.microsoft.com/office/word/2010/wordprocessingShape">
                    <wps:wsp>
                      <wps:cNvSpPr/>
                      <wps:spPr>
                        <a:xfrm>
                          <a:off x="0" y="0"/>
                          <a:ext cx="1323340" cy="647700"/>
                        </a:xfrm>
                        <a:prstGeom prst="roundRect">
                          <a:avLst/>
                        </a:prstGeom>
                        <a:solidFill>
                          <a:srgbClr val="C00000"/>
                        </a:solidFill>
                        <a:ln w="12700" cap="flat" cmpd="sng" algn="ctr">
                          <a:noFill/>
                          <a:prstDash val="solid"/>
                          <a:miter lim="800000"/>
                        </a:ln>
                        <a:effectLst/>
                      </wps:spPr>
                      <wps:txbx>
                        <w:txbxContent>
                          <w:p w14:paraId="0E7B8FB6" w14:textId="77777777" w:rsidR="00C73CC9" w:rsidRDefault="00C73CC9"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r>
                              <w:rPr>
                                <w:rFonts w:asciiTheme="minorHAnsi" w:hAnsiTheme="minorHAnsi" w:cstheme="minorHAnsi"/>
                                <w:color w:val="FFFFFF"/>
                                <w:kern w:val="24"/>
                                <w:sz w:val="16"/>
                                <w:szCs w:val="16"/>
                              </w:rPr>
                              <w:t>Ja: Eingreifen, Schutzmaßnahmen, Erste Hilfe,</w:t>
                            </w:r>
                          </w:p>
                          <w:p w14:paraId="3544F56F" w14:textId="77777777" w:rsidR="00C73CC9" w:rsidRPr="0046632D" w:rsidRDefault="00C73CC9"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r w:rsidRPr="0046632D">
                              <w:rPr>
                                <w:rFonts w:asciiTheme="minorHAnsi" w:hAnsiTheme="minorHAnsi" w:cstheme="minorHAnsi"/>
                                <w:color w:val="FFFFFF"/>
                                <w:kern w:val="24"/>
                                <w:sz w:val="16"/>
                                <w:szCs w:val="16"/>
                              </w:rPr>
                              <w:t>ggf. 110/112 rufen</w:t>
                            </w:r>
                          </w:p>
                          <w:p w14:paraId="318885A2" w14:textId="77777777" w:rsidR="00C73CC9" w:rsidRDefault="00C73CC9" w:rsidP="009C53C1">
                            <w:pPr>
                              <w:pStyle w:val="StandardWeb"/>
                              <w:spacing w:before="0" w:beforeAutospacing="0" w:after="0" w:afterAutospacing="0"/>
                              <w:contextualSpacing/>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AA2E682" id="Abgerundetes Rechteck 12" o:spid="_x0000_s1030" style="position:absolute;left:0;text-align:left;margin-left:233.85pt;margin-top:106.95pt;width:104.2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" fillcolor="#c00000" stroked="f" strokeweight="1pt">
                <v:stroke joinstyle="miter"/>
                <v:textbox>
                  <w:txbxContent>
                    <w:p w14:paraId="0E7B8FB6" w14:textId="77777777" w:rsidR="00C73CC9" w:rsidRDefault="00C73CC9"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r>
                        <w:rPr>
                          <w:rFonts w:asciiTheme="minorHAnsi" w:hAnsiTheme="minorHAnsi" w:cstheme="minorHAnsi"/>
                          <w:color w:val="FFFFFF"/>
                          <w:kern w:val="24"/>
                          <w:sz w:val="16"/>
                          <w:szCs w:val="16"/>
                        </w:rPr>
                        <w:t>Ja: Eingreifen, Schutzmaßnahmen, Erste Hilfe,</w:t>
                      </w:r>
                    </w:p>
                    <w:p w14:paraId="3544F56F" w14:textId="77777777" w:rsidR="00C73CC9" w:rsidRPr="0046632D" w:rsidRDefault="00C73CC9" w:rsidP="00270678">
                      <w:pPr>
                        <w:pStyle w:val="StandardWeb"/>
                        <w:spacing w:before="0" w:beforeAutospacing="0" w:after="0" w:afterAutospacing="0"/>
                        <w:contextualSpacing/>
                        <w:jc w:val="center"/>
                        <w:rPr>
                          <w:rFonts w:asciiTheme="minorHAnsi" w:hAnsiTheme="minorHAnsi" w:cstheme="minorHAnsi"/>
                          <w:color w:val="FFFFFF"/>
                          <w:kern w:val="24"/>
                          <w:sz w:val="16"/>
                          <w:szCs w:val="16"/>
                        </w:rPr>
                      </w:pPr>
                      <w:r w:rsidRPr="0046632D">
                        <w:rPr>
                          <w:rFonts w:asciiTheme="minorHAnsi" w:hAnsiTheme="minorHAnsi" w:cstheme="minorHAnsi"/>
                          <w:color w:val="FFFFFF"/>
                          <w:kern w:val="24"/>
                          <w:sz w:val="16"/>
                          <w:szCs w:val="16"/>
                        </w:rPr>
                        <w:t>ggf. 110/112 rufen</w:t>
                      </w:r>
                    </w:p>
                    <w:p w14:paraId="318885A2" w14:textId="77777777" w:rsidR="00C73CC9" w:rsidRDefault="00C73CC9" w:rsidP="009C53C1">
                      <w:pPr>
                        <w:pStyle w:val="StandardWeb"/>
                        <w:spacing w:before="0" w:beforeAutospacing="0" w:after="0" w:afterAutospacing="0"/>
                        <w:contextualSpacing/>
                      </w:pPr>
                    </w:p>
                  </w:txbxContent>
                </v:textbox>
              </v:roundrect>
            </w:pict>
          </mc:Fallback>
        </mc:AlternateContent>
      </w:r>
      <w:r>
        <w:rPr>
          <w:noProof/>
          <w:lang w:eastAsia="de-DE"/>
        </w:rPr>
        <mc:AlternateContent>
          <mc:Choice Requires="wpg">
            <w:drawing>
              <wp:anchor distT="0" distB="0" distL="114300" distR="114300" simplePos="0" relativeHeight="251651584" behindDoc="0" locked="0" layoutInCell="1" allowOverlap="1" wp14:anchorId="5F81B6E6" wp14:editId="0E5283DA">
                <wp:simplePos x="0" y="0"/>
                <wp:positionH relativeFrom="column">
                  <wp:posOffset>52070</wp:posOffset>
                </wp:positionH>
                <wp:positionV relativeFrom="paragraph">
                  <wp:posOffset>304165</wp:posOffset>
                </wp:positionV>
                <wp:extent cx="5798185" cy="7993380"/>
                <wp:effectExtent l="0" t="0" r="0" b="7620"/>
                <wp:wrapTopAndBottom/>
                <wp:docPr id="53" name="Gruppieren 1"/>
                <wp:cNvGraphicFramePr/>
                <a:graphic xmlns:a="http://schemas.openxmlformats.org/drawingml/2006/main">
                  <a:graphicData uri="http://schemas.microsoft.com/office/word/2010/wordprocessingGroup">
                    <wpg:wgp>
                      <wpg:cNvGrpSpPr/>
                      <wpg:grpSpPr>
                        <a:xfrm>
                          <a:off x="0" y="0"/>
                          <a:ext cx="5798185" cy="7993380"/>
                          <a:chOff x="91270" y="0"/>
                          <a:chExt cx="4842566" cy="6887449"/>
                        </a:xfrm>
                      </wpg:grpSpPr>
                      <wps:wsp>
                        <wps:cNvPr id="54" name="Abgerundetes Rechteck 54"/>
                        <wps:cNvSpPr/>
                        <wps:spPr>
                          <a:xfrm>
                            <a:off x="3769339" y="3606814"/>
                            <a:ext cx="1090395" cy="864096"/>
                          </a:xfrm>
                          <a:prstGeom prst="roundRect">
                            <a:avLst/>
                          </a:prstGeom>
                          <a:solidFill>
                            <a:srgbClr val="00B0F0"/>
                          </a:solidFill>
                          <a:ln w="12700" cap="flat" cmpd="sng" algn="ctr">
                            <a:noFill/>
                            <a:prstDash val="solid"/>
                            <a:miter lim="800000"/>
                          </a:ln>
                          <a:effectLst/>
                        </wps:spPr>
                        <wps:txbx>
                          <w:txbxContent>
                            <w:p w14:paraId="5FD1927E" w14:textId="77777777" w:rsidR="00C73CC9" w:rsidRPr="0077479F" w:rsidRDefault="00C73CC9"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Im Privaten Umfeld/In der Familie des Kindes</w:t>
                              </w:r>
                            </w:p>
                            <w:p w14:paraId="05EDE456" w14:textId="77777777" w:rsidR="00C73CC9" w:rsidRPr="0077479F" w:rsidRDefault="00C73CC9"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 8a Schutzauftrag bei Kindeswohl</w:t>
                              </w:r>
                              <w:r>
                                <w:rPr>
                                  <w:rFonts w:asciiTheme="minorHAnsi" w:hAnsiTheme="minorHAnsi" w:cstheme="minorHAnsi"/>
                                  <w:color w:val="FFFFFF"/>
                                  <w:kern w:val="24"/>
                                  <w:sz w:val="16"/>
                                  <w:szCs w:val="16"/>
                                </w:rPr>
                                <w:t>-</w:t>
                              </w:r>
                              <w:r w:rsidRPr="0077479F">
                                <w:rPr>
                                  <w:rFonts w:asciiTheme="minorHAnsi" w:hAnsiTheme="minorHAnsi" w:cstheme="minorHAnsi"/>
                                  <w:color w:val="FFFFFF"/>
                                  <w:kern w:val="24"/>
                                  <w:sz w:val="16"/>
                                  <w:szCs w:val="16"/>
                                </w:rPr>
                                <w:t>gefährdung</w:t>
                              </w:r>
                            </w:p>
                          </w:txbxContent>
                        </wps:txbx>
                        <wps:bodyPr rtlCol="0" anchor="ctr"/>
                      </wps:wsp>
                      <wps:wsp>
                        <wps:cNvPr id="55" name="Abgerundetes Rechteck 55"/>
                        <wps:cNvSpPr/>
                        <wps:spPr>
                          <a:xfrm>
                            <a:off x="2528288" y="3603434"/>
                            <a:ext cx="1203777" cy="867476"/>
                          </a:xfrm>
                          <a:prstGeom prst="roundRect">
                            <a:avLst/>
                          </a:prstGeom>
                          <a:solidFill>
                            <a:srgbClr val="00B0F0"/>
                          </a:solidFill>
                          <a:ln w="12700" cap="flat" cmpd="sng" algn="ctr">
                            <a:noFill/>
                            <a:prstDash val="solid"/>
                            <a:miter lim="800000"/>
                          </a:ln>
                          <a:effectLst/>
                        </wps:spPr>
                        <wps:txbx>
                          <w:txbxContent>
                            <w:p w14:paraId="26523551" w14:textId="77777777" w:rsidR="00C73CC9" w:rsidRPr="0077479F" w:rsidRDefault="00C73CC9"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In der Kita?</w:t>
                              </w:r>
                            </w:p>
                            <w:p w14:paraId="3AD432CD" w14:textId="77777777" w:rsidR="00C73CC9" w:rsidRPr="0077479F" w:rsidRDefault="00C73CC9"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(Meldepflichtiges Ereignis nach §47 SGB VIII)</w:t>
                              </w:r>
                            </w:p>
                          </w:txbxContent>
                        </wps:txbx>
                        <wps:bodyPr rtlCol="0" anchor="ctr"/>
                      </wps:wsp>
                      <wps:wsp>
                        <wps:cNvPr id="56" name="Abgerundetes Rechteck 56"/>
                        <wps:cNvSpPr/>
                        <wps:spPr>
                          <a:xfrm>
                            <a:off x="3767778" y="4639641"/>
                            <a:ext cx="1091956" cy="2247808"/>
                          </a:xfrm>
                          <a:prstGeom prst="roundRect">
                            <a:avLst/>
                          </a:prstGeom>
                          <a:solidFill>
                            <a:srgbClr val="1D4E89"/>
                          </a:solidFill>
                          <a:ln w="12700" cap="flat" cmpd="sng" algn="ctr">
                            <a:noFill/>
                            <a:prstDash val="solid"/>
                            <a:miter lim="800000"/>
                          </a:ln>
                          <a:effectLst/>
                        </wps:spPr>
                        <wps:txbx>
                          <w:txbxContent>
                            <w:p w14:paraId="19185AFF" w14:textId="77777777" w:rsidR="00C73CC9" w:rsidRDefault="00C73CC9" w:rsidP="005766F1">
                              <w:pPr>
                                <w:pStyle w:val="StandardWeb"/>
                                <w:spacing w:before="0" w:beforeAutospacing="0" w:after="0" w:afterAutospacing="0"/>
                                <w:jc w:val="center"/>
                                <w:rPr>
                                  <w:rFonts w:ascii="Calibri" w:hAnsi="Calibri" w:cstheme="minorBidi"/>
                                  <w:color w:val="FFFFFF"/>
                                  <w:kern w:val="24"/>
                                  <w:sz w:val="16"/>
                                  <w:szCs w:val="16"/>
                                </w:rPr>
                              </w:pPr>
                            </w:p>
                            <w:p w14:paraId="5667A3E7" w14:textId="77777777" w:rsidR="00C73CC9" w:rsidRDefault="00C73CC9" w:rsidP="005766F1">
                              <w:pPr>
                                <w:pStyle w:val="StandardWeb"/>
                                <w:spacing w:before="0" w:beforeAutospacing="0" w:after="0" w:afterAutospacing="0"/>
                                <w:jc w:val="center"/>
                                <w:rPr>
                                  <w:rFonts w:ascii="Calibri" w:hAnsi="Calibri" w:cstheme="minorBidi"/>
                                  <w:color w:val="FFFFFF"/>
                                  <w:kern w:val="24"/>
                                  <w:sz w:val="16"/>
                                  <w:szCs w:val="16"/>
                                </w:rPr>
                              </w:pPr>
                            </w:p>
                            <w:p w14:paraId="6107C8C1" w14:textId="77777777" w:rsidR="00C73CC9" w:rsidRDefault="00C73CC9" w:rsidP="005766F1">
                              <w:pPr>
                                <w:pStyle w:val="StandardWeb"/>
                                <w:spacing w:before="0" w:beforeAutospacing="0" w:after="0" w:afterAutospacing="0"/>
                                <w:jc w:val="center"/>
                                <w:rPr>
                                  <w:rFonts w:ascii="Calibri" w:hAnsi="Calibri" w:cstheme="minorBidi"/>
                                  <w:color w:val="FFFFFF"/>
                                  <w:kern w:val="24"/>
                                  <w:sz w:val="16"/>
                                  <w:szCs w:val="16"/>
                                </w:rPr>
                              </w:pPr>
                            </w:p>
                            <w:p w14:paraId="02AD8D47"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p>
                            <w:p w14:paraId="57118541"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p>
                            <w:p w14:paraId="5631EBC0"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r w:rsidRPr="005A4EEB">
                                <w:rPr>
                                  <w:rFonts w:asciiTheme="minorHAnsi" w:hAnsi="Arial" w:cstheme="minorBidi"/>
                                  <w:color w:val="FFFFFF"/>
                                  <w:kern w:val="24"/>
                                  <w:sz w:val="16"/>
                                  <w:szCs w:val="16"/>
                                </w:rPr>
                                <w:t xml:space="preserve">Verfahren gemäß </w:t>
                              </w:r>
                              <w:r>
                                <w:rPr>
                                  <w:rFonts w:asciiTheme="minorHAnsi" w:hAnsi="Arial" w:cstheme="minorBidi"/>
                                  <w:color w:val="FFFFFF"/>
                                  <w:kern w:val="24"/>
                                  <w:sz w:val="16"/>
                                  <w:szCs w:val="16"/>
                                </w:rPr>
                                <w:t>der Handlungsschritte „Verfahren bei (Verdacht) einer Kindeswohl-gefährdung</w:t>
                              </w:r>
                            </w:p>
                            <w:p w14:paraId="542E0D20" w14:textId="77777777" w:rsidR="00C73CC9" w:rsidRDefault="00C73CC9" w:rsidP="005766F1">
                              <w:pPr>
                                <w:pStyle w:val="StandardWeb"/>
                                <w:spacing w:before="0" w:beforeAutospacing="0" w:after="0" w:afterAutospacing="0"/>
                                <w:jc w:val="center"/>
                              </w:pPr>
                              <w:r>
                                <w:rPr>
                                  <w:rFonts w:asciiTheme="minorHAnsi" w:hAnsi="Arial" w:cstheme="minorBidi"/>
                                  <w:color w:val="FFFFFF"/>
                                  <w:kern w:val="24"/>
                                  <w:sz w:val="16"/>
                                  <w:szCs w:val="16"/>
                                </w:rPr>
                                <w:t xml:space="preserve"> gemäß § 8a SGB VIII“</w:t>
                              </w:r>
                            </w:p>
                          </w:txbxContent>
                        </wps:txbx>
                        <wps:bodyPr rtlCol="0" anchor="ctr"/>
                      </wps:wsp>
                      <wps:wsp>
                        <wps:cNvPr id="57" name="Abgerundetes Rechteck 57"/>
                        <wps:cNvSpPr/>
                        <wps:spPr>
                          <a:xfrm>
                            <a:off x="2528287" y="4639640"/>
                            <a:ext cx="1203777" cy="2247809"/>
                          </a:xfrm>
                          <a:prstGeom prst="roundRect">
                            <a:avLst/>
                          </a:prstGeom>
                          <a:solidFill>
                            <a:srgbClr val="1D4E89"/>
                          </a:solidFill>
                          <a:ln w="12700" cap="flat" cmpd="sng" algn="ctr">
                            <a:noFill/>
                            <a:prstDash val="solid"/>
                            <a:miter lim="800000"/>
                          </a:ln>
                          <a:effectLst/>
                        </wps:spPr>
                        <wps:txbx>
                          <w:txbxContent>
                            <w:p w14:paraId="59EC2B38"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p>
                            <w:p w14:paraId="5442F3E3"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p>
                            <w:p w14:paraId="27931E90" w14:textId="77777777" w:rsidR="00C73CC9" w:rsidRPr="00787D77" w:rsidRDefault="00C73CC9" w:rsidP="00787D77">
                              <w:pPr>
                                <w:pStyle w:val="StandardWeb"/>
                                <w:spacing w:before="0" w:beforeAutospacing="0" w:after="0" w:afterAutospacing="0"/>
                                <w:jc w:val="center"/>
                                <w:rPr>
                                  <w:rFonts w:asciiTheme="minorHAnsi" w:hAnsi="Arial" w:cstheme="minorBidi"/>
                                  <w:color w:val="FFFFFF"/>
                                  <w:kern w:val="24"/>
                                  <w:sz w:val="16"/>
                                  <w:szCs w:val="16"/>
                                </w:rPr>
                              </w:pPr>
                              <w:r>
                                <w:rPr>
                                  <w:rFonts w:asciiTheme="minorHAnsi" w:hAnsi="Arial" w:cstheme="minorBidi"/>
                                  <w:color w:val="FFFFFF"/>
                                  <w:kern w:val="24"/>
                                  <w:sz w:val="16"/>
                                  <w:szCs w:val="16"/>
                                </w:rPr>
                                <w:t>Verfahren gemäß Schutzkonzept oder der „Arbeitshilfe zum Schutz von Kindern</w:t>
                              </w:r>
                            </w:p>
                            <w:p w14:paraId="52083EA5" w14:textId="77777777" w:rsidR="00C73CC9" w:rsidRDefault="00C73CC9" w:rsidP="005766F1">
                              <w:pPr>
                                <w:pStyle w:val="StandardWeb"/>
                                <w:spacing w:before="0" w:beforeAutospacing="0" w:after="0" w:afterAutospacing="0"/>
                                <w:jc w:val="center"/>
                              </w:pPr>
                              <w:r>
                                <w:rPr>
                                  <w:rFonts w:asciiTheme="minorHAnsi" w:hAnsi="Arial" w:cstheme="minorBidi"/>
                                  <w:color w:val="FFFFFF"/>
                                  <w:kern w:val="24"/>
                                  <w:sz w:val="16"/>
                                  <w:szCs w:val="16"/>
                                </w:rPr>
                                <w:t>in Kindertages-einrichtungen</w:t>
                              </w:r>
                            </w:p>
                            <w:p w14:paraId="215832F5" w14:textId="77777777" w:rsidR="00C73CC9" w:rsidRDefault="00C73CC9" w:rsidP="005766F1">
                              <w:pPr>
                                <w:pStyle w:val="StandardWeb"/>
                                <w:spacing w:before="0" w:beforeAutospacing="0" w:after="0" w:afterAutospacing="0"/>
                                <w:jc w:val="center"/>
                              </w:pPr>
                              <w:r>
                                <w:rPr>
                                  <w:rFonts w:asciiTheme="minorHAnsi" w:hAnsi="Arial" w:cstheme="minorBidi"/>
                                  <w:color w:val="FFFFFF"/>
                                  <w:kern w:val="24"/>
                                  <w:sz w:val="16"/>
                                  <w:szCs w:val="16"/>
                                </w:rPr>
                                <w:t xml:space="preserve">Umgang mit grenzverletzendem und grenzüberschreitendem Verhalten von Mitarbeitenden in der Kita“ </w:t>
                              </w:r>
                            </w:p>
                          </w:txbxContent>
                        </wps:txbx>
                        <wps:bodyPr rtlCol="0" anchor="ctr"/>
                      </wps:wsp>
                      <wps:wsp>
                        <wps:cNvPr id="58" name="Gerade Verbindung mit Pfeil 58"/>
                        <wps:cNvCnPr/>
                        <wps:spPr>
                          <a:xfrm flipH="1">
                            <a:off x="3130176" y="4470910"/>
                            <a:ext cx="1" cy="168730"/>
                          </a:xfrm>
                          <a:prstGeom prst="straightConnector1">
                            <a:avLst/>
                          </a:prstGeom>
                          <a:noFill/>
                          <a:ln w="28575" cap="flat" cmpd="sng" algn="ctr">
                            <a:solidFill>
                              <a:srgbClr val="5B9BD5"/>
                            </a:solidFill>
                            <a:prstDash val="solid"/>
                            <a:miter lim="800000"/>
                            <a:tailEnd type="triangle"/>
                          </a:ln>
                          <a:effectLst/>
                        </wps:spPr>
                        <wps:bodyPr/>
                      </wps:wsp>
                      <wps:wsp>
                        <wps:cNvPr id="59" name="Gerade Verbindung mit Pfeil 59"/>
                        <wps:cNvCnPr/>
                        <wps:spPr>
                          <a:xfrm flipH="1">
                            <a:off x="4313756" y="4470910"/>
                            <a:ext cx="781" cy="168731"/>
                          </a:xfrm>
                          <a:prstGeom prst="straightConnector1">
                            <a:avLst/>
                          </a:prstGeom>
                          <a:noFill/>
                          <a:ln w="28575" cap="flat" cmpd="sng" algn="ctr">
                            <a:solidFill>
                              <a:srgbClr val="5B9BD5"/>
                            </a:solidFill>
                            <a:prstDash val="solid"/>
                            <a:miter lim="800000"/>
                            <a:tailEnd type="triangle"/>
                          </a:ln>
                          <a:effectLst/>
                        </wps:spPr>
                        <wps:bodyPr/>
                      </wps:wsp>
                      <wps:wsp>
                        <wps:cNvPr id="60" name="Gerade Verbindung mit Pfeil 60"/>
                        <wps:cNvCnPr>
                          <a:stCxn id="67" idx="2"/>
                          <a:endCxn id="55" idx="0"/>
                        </wps:cNvCnPr>
                        <wps:spPr>
                          <a:xfrm flipH="1">
                            <a:off x="3130177" y="3028012"/>
                            <a:ext cx="564615" cy="575421"/>
                          </a:xfrm>
                          <a:prstGeom prst="straightConnector1">
                            <a:avLst/>
                          </a:prstGeom>
                          <a:noFill/>
                          <a:ln w="28575" cap="flat" cmpd="sng" algn="ctr">
                            <a:solidFill>
                              <a:srgbClr val="5B9BD5"/>
                            </a:solidFill>
                            <a:prstDash val="solid"/>
                            <a:miter lim="800000"/>
                            <a:tailEnd type="triangle"/>
                          </a:ln>
                          <a:effectLst/>
                        </wps:spPr>
                        <wps:bodyPr/>
                      </wps:wsp>
                      <wps:wsp>
                        <wps:cNvPr id="61" name="Gerade Verbindung mit Pfeil 61"/>
                        <wps:cNvCnPr>
                          <a:stCxn id="67" idx="2"/>
                        </wps:cNvCnPr>
                        <wps:spPr>
                          <a:xfrm>
                            <a:off x="3694793" y="3028012"/>
                            <a:ext cx="619744" cy="578802"/>
                          </a:xfrm>
                          <a:prstGeom prst="straightConnector1">
                            <a:avLst/>
                          </a:prstGeom>
                          <a:noFill/>
                          <a:ln w="28575" cap="flat" cmpd="sng" algn="ctr">
                            <a:solidFill>
                              <a:srgbClr val="5B9BD5"/>
                            </a:solidFill>
                            <a:prstDash val="solid"/>
                            <a:miter lim="800000"/>
                            <a:tailEnd type="triangle"/>
                          </a:ln>
                          <a:effectLst/>
                        </wps:spPr>
                        <wps:bodyPr/>
                      </wps:wsp>
                      <wps:wsp>
                        <wps:cNvPr id="62" name="Textfeld 28"/>
                        <wps:cNvSpPr txBox="1"/>
                        <wps:spPr>
                          <a:xfrm>
                            <a:off x="604557" y="0"/>
                            <a:ext cx="3755741" cy="265457"/>
                          </a:xfrm>
                          <a:prstGeom prst="rect">
                            <a:avLst/>
                          </a:prstGeom>
                          <a:noFill/>
                        </wps:spPr>
                        <wps:txbx>
                          <w:txbxContent>
                            <w:p w14:paraId="6FAC6E2A" w14:textId="77777777" w:rsidR="00C73CC9" w:rsidRPr="0077479F" w:rsidRDefault="00C73CC9" w:rsidP="005766F1">
                              <w:pPr>
                                <w:pStyle w:val="StandardWeb"/>
                                <w:spacing w:before="0" w:beforeAutospacing="0" w:after="0" w:afterAutospacing="0"/>
                                <w:jc w:val="center"/>
                                <w:rPr>
                                  <w:rFonts w:asciiTheme="minorHAnsi" w:hAnsiTheme="minorHAnsi" w:cstheme="minorHAnsi"/>
                                  <w:sz w:val="20"/>
                                  <w:szCs w:val="20"/>
                                </w:rPr>
                              </w:pPr>
                              <w:r w:rsidRPr="0077479F">
                                <w:rPr>
                                  <w:rFonts w:asciiTheme="minorHAnsi" w:hAnsiTheme="minorHAnsi" w:cstheme="minorHAnsi"/>
                                  <w:b/>
                                  <w:bCs/>
                                  <w:color w:val="002060"/>
                                  <w:kern w:val="24"/>
                                  <w:sz w:val="20"/>
                                  <w:szCs w:val="20"/>
                                </w:rPr>
                                <w:t>Umgang mit Gewalt und Übergriffen</w:t>
                              </w:r>
                            </w:p>
                          </w:txbxContent>
                        </wps:txbx>
                        <wps:bodyPr wrap="square" rtlCol="0">
                          <a:noAutofit/>
                        </wps:bodyPr>
                      </wps:wsp>
                      <wps:wsp>
                        <wps:cNvPr id="63" name="Abgerundetes Rechteck 63"/>
                        <wps:cNvSpPr/>
                        <wps:spPr>
                          <a:xfrm>
                            <a:off x="1317096" y="221697"/>
                            <a:ext cx="2333008" cy="30186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BBB7EF6" w14:textId="77777777" w:rsidR="00C73CC9" w:rsidRDefault="00C73CC9" w:rsidP="005766F1">
                              <w:pPr>
                                <w:pStyle w:val="StandardWeb"/>
                                <w:kinsoku w:val="0"/>
                                <w:overflowPunct w:val="0"/>
                                <w:spacing w:before="0" w:beforeAutospacing="0" w:after="0" w:afterAutospacing="0"/>
                                <w:contextualSpacing/>
                                <w:jc w:val="center"/>
                                <w:textAlignment w:val="baseline"/>
                              </w:pPr>
                              <w:r>
                                <w:rPr>
                                  <w:rFonts w:asciiTheme="minorHAnsi" w:hAnsi="Arial" w:cstheme="minorBidi"/>
                                  <w:color w:val="FFFFFF" w:themeColor="light1"/>
                                  <w:kern w:val="24"/>
                                  <w:sz w:val="16"/>
                                  <w:szCs w:val="16"/>
                                </w:rPr>
                                <w:t>(Verdachts- oder Akutfall von) Gewalt</w:t>
                              </w:r>
                            </w:p>
                          </w:txbxContent>
                        </wps:txbx>
                        <wps:bodyPr rtlCol="0" anchor="ctr"/>
                      </wps:wsp>
                      <wps:wsp>
                        <wps:cNvPr id="64" name="Abgerundetes Rechteck 64"/>
                        <wps:cNvSpPr/>
                        <wps:spPr>
                          <a:xfrm>
                            <a:off x="1303077" y="1562643"/>
                            <a:ext cx="2333008" cy="89971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8440AC" w14:textId="77777777" w:rsidR="00C73CC9" w:rsidRDefault="00C73CC9"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Prinzipien beachten:</w:t>
                              </w:r>
                            </w:p>
                            <w:p w14:paraId="36B1F8FA" w14:textId="77777777" w:rsidR="00C73CC9" w:rsidRDefault="00C73CC9"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 xml:space="preserve">(Opferschutz, Gefahr beenden, </w:t>
                              </w:r>
                              <w:r w:rsidRPr="00955236">
                                <w:rPr>
                                  <w:rFonts w:asciiTheme="minorHAnsi" w:hAnsi="Arial" w:cstheme="minorBidi"/>
                                  <w:color w:val="FF0000"/>
                                  <w:kern w:val="24"/>
                                  <w:sz w:val="16"/>
                                  <w:szCs w:val="16"/>
                                </w:rPr>
                                <w:t xml:space="preserve">Aufsichtspflicht, </w:t>
                              </w:r>
                              <w:r w:rsidRPr="00C478DA">
                                <w:rPr>
                                  <w:rFonts w:asciiTheme="minorHAnsi" w:hAnsi="Arial" w:cstheme="minorBidi"/>
                                  <w:color w:val="FFFFFF" w:themeColor="background1"/>
                                  <w:kern w:val="24"/>
                                  <w:sz w:val="16"/>
                                  <w:szCs w:val="16"/>
                                </w:rPr>
                                <w:t xml:space="preserve">Vorgesetzte informieren, </w:t>
                              </w:r>
                              <w:r>
                                <w:rPr>
                                  <w:rFonts w:asciiTheme="minorHAnsi" w:hAnsi="Arial" w:cstheme="minorBidi"/>
                                  <w:color w:val="FFFFFF" w:themeColor="light1"/>
                                  <w:kern w:val="24"/>
                                  <w:sz w:val="16"/>
                                  <w:szCs w:val="16"/>
                                </w:rPr>
                                <w:t xml:space="preserve">Vier-Augen, Dokumentation, Beratung, </w:t>
                              </w:r>
                              <w:r w:rsidRPr="00C478DA">
                                <w:rPr>
                                  <w:rFonts w:asciiTheme="minorHAnsi" w:hAnsi="Arial" w:cstheme="minorBidi"/>
                                  <w:color w:val="FFFFFF" w:themeColor="background1"/>
                                  <w:kern w:val="24"/>
                                  <w:sz w:val="16"/>
                                  <w:szCs w:val="16"/>
                                </w:rPr>
                                <w:t>Befangenheit ausschließen, Infos an relevante Dritte</w:t>
                              </w:r>
                              <w:r>
                                <w:rPr>
                                  <w:rFonts w:asciiTheme="minorHAnsi" w:hAnsi="Arial" w:cstheme="minorBidi"/>
                                  <w:color w:val="FFFFFF" w:themeColor="background1"/>
                                  <w:kern w:val="24"/>
                                  <w:sz w:val="16"/>
                                  <w:szCs w:val="16"/>
                                </w:rPr>
                                <w:t>, bei Verdacht auf sexuelle Grenzverletzungen: Betroffenen Kontakt zu Ansprechpersonen anbieten</w:t>
                              </w:r>
                              <w:r>
                                <w:rPr>
                                  <w:rFonts w:asciiTheme="minorHAnsi" w:hAnsi="Arial" w:cstheme="minorBidi"/>
                                  <w:color w:val="FFFFFF" w:themeColor="light1"/>
                                  <w:kern w:val="24"/>
                                  <w:sz w:val="16"/>
                                  <w:szCs w:val="16"/>
                                </w:rPr>
                                <w:t>)</w:t>
                              </w:r>
                            </w:p>
                          </w:txbxContent>
                        </wps:txbx>
                        <wps:bodyPr rtlCol="0" anchor="ctr"/>
                      </wps:wsp>
                      <wps:wsp>
                        <wps:cNvPr id="65" name="Abgerundetes Rechteck 65"/>
                        <wps:cNvSpPr/>
                        <wps:spPr>
                          <a:xfrm>
                            <a:off x="1303077" y="580805"/>
                            <a:ext cx="2333008" cy="24032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F860B12" w14:textId="77777777" w:rsidR="00C73CC9" w:rsidRPr="0046632D" w:rsidRDefault="00C73CC9" w:rsidP="005766F1">
                              <w:pPr>
                                <w:pStyle w:val="StandardWeb"/>
                                <w:spacing w:before="0" w:beforeAutospacing="0" w:after="0" w:afterAutospacing="0"/>
                                <w:contextualSpacing/>
                                <w:jc w:val="center"/>
                                <w:rPr>
                                  <w:rFonts w:asciiTheme="minorHAnsi" w:hAnsiTheme="minorHAnsi" w:cstheme="minorHAnsi"/>
                                  <w:sz w:val="16"/>
                                  <w:szCs w:val="16"/>
                                </w:rPr>
                              </w:pPr>
                              <w:r>
                                <w:rPr>
                                  <w:rFonts w:asciiTheme="minorHAnsi" w:hAnsiTheme="minorHAnsi" w:cstheme="minorHAnsi"/>
                                  <w:color w:val="FFFFFF"/>
                                  <w:kern w:val="24"/>
                                  <w:sz w:val="16"/>
                                  <w:szCs w:val="16"/>
                                </w:rPr>
                                <w:t>Besteht a</w:t>
                              </w:r>
                              <w:r w:rsidRPr="0046632D">
                                <w:rPr>
                                  <w:rFonts w:asciiTheme="minorHAnsi" w:hAnsiTheme="minorHAnsi" w:cstheme="minorHAnsi"/>
                                  <w:color w:val="FFFFFF"/>
                                  <w:kern w:val="24"/>
                                  <w:sz w:val="16"/>
                                  <w:szCs w:val="16"/>
                                </w:rPr>
                                <w:t>kute Gefahr für Leib und Leben</w:t>
                              </w:r>
                              <w:r>
                                <w:rPr>
                                  <w:rFonts w:asciiTheme="minorHAnsi" w:hAnsiTheme="minorHAnsi" w:cstheme="minorHAnsi"/>
                                  <w:color w:val="FFFFFF"/>
                                  <w:kern w:val="24"/>
                                  <w:sz w:val="16"/>
                                  <w:szCs w:val="16"/>
                                </w:rPr>
                                <w:t>?</w:t>
                              </w:r>
                            </w:p>
                            <w:p w14:paraId="646387EE" w14:textId="77777777" w:rsidR="00C73CC9" w:rsidRDefault="00C73CC9" w:rsidP="005766F1">
                              <w:pPr>
                                <w:pStyle w:val="StandardWeb"/>
                                <w:spacing w:before="0" w:beforeAutospacing="0" w:after="0" w:afterAutospacing="0"/>
                                <w:contextualSpacing/>
                              </w:pPr>
                            </w:p>
                          </w:txbxContent>
                        </wps:txbx>
                        <wps:bodyPr rtlCol="0" anchor="ctr"/>
                      </wps:wsp>
                      <wps:wsp>
                        <wps:cNvPr id="66" name="Abgerundetes Rechteck 66"/>
                        <wps:cNvSpPr/>
                        <wps:spPr>
                          <a:xfrm>
                            <a:off x="103558" y="2620154"/>
                            <a:ext cx="2333008" cy="43118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79B9210" w14:textId="77777777" w:rsidR="00C73CC9" w:rsidRDefault="00C73CC9"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Wenn HinSchG/AGG/PrävG(ELKB)</w:t>
                              </w:r>
                            </w:p>
                            <w:p w14:paraId="663F532A" w14:textId="77777777" w:rsidR="00C73CC9" w:rsidRDefault="00C73CC9" w:rsidP="008318EE">
                              <w:pPr>
                                <w:pStyle w:val="StandardWeb"/>
                                <w:numPr>
                                  <w:ilvl w:val="0"/>
                                  <w:numId w:val="7"/>
                                </w:numPr>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Hinzuziehen der internen Meldestelle</w:t>
                              </w:r>
                            </w:p>
                          </w:txbxContent>
                        </wps:txbx>
                        <wps:bodyPr rtlCol="0" anchor="ctr"/>
                      </wps:wsp>
                      <wps:wsp>
                        <wps:cNvPr id="67" name="Abgerundetes Rechteck 67"/>
                        <wps:cNvSpPr/>
                        <wps:spPr>
                          <a:xfrm>
                            <a:off x="2528288" y="2620154"/>
                            <a:ext cx="2333008" cy="40785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6D341C" w14:textId="77777777" w:rsidR="00C73CC9" w:rsidRDefault="00C73CC9"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Kein Fall für die Interne Beschwerde- und Meldestelle?</w:t>
                              </w:r>
                            </w:p>
                            <w:p w14:paraId="7274ED9C" w14:textId="77777777" w:rsidR="00C73CC9" w:rsidRDefault="00C73CC9" w:rsidP="008318EE">
                              <w:pPr>
                                <w:pStyle w:val="StandardWeb"/>
                                <w:numPr>
                                  <w:ilvl w:val="0"/>
                                  <w:numId w:val="6"/>
                                </w:numPr>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Bearbeitung nach Schutzkonzept</w:t>
                              </w:r>
                            </w:p>
                          </w:txbxContent>
                        </wps:txbx>
                        <wps:bodyPr rtlCol="0" anchor="ctr"/>
                      </wps:wsp>
                      <wps:wsp>
                        <wps:cNvPr id="68" name="Gerade Verbindung mit Pfeil 68"/>
                        <wps:cNvCnPr>
                          <a:stCxn id="63" idx="2"/>
                          <a:endCxn id="65" idx="0"/>
                        </wps:cNvCnPr>
                        <wps:spPr>
                          <a:xfrm flipH="1">
                            <a:off x="2469581" y="523565"/>
                            <a:ext cx="14019" cy="57240"/>
                          </a:xfrm>
                          <a:prstGeom prst="straightConnector1">
                            <a:avLst/>
                          </a:prstGeom>
                          <a:noFill/>
                          <a:ln w="28575" cap="flat" cmpd="sng" algn="ctr">
                            <a:solidFill>
                              <a:srgbClr val="5B9BD5"/>
                            </a:solidFill>
                            <a:prstDash val="solid"/>
                            <a:miter lim="800000"/>
                            <a:tailEnd type="triangle"/>
                          </a:ln>
                          <a:effectLst/>
                        </wps:spPr>
                        <wps:bodyPr/>
                      </wps:wsp>
                      <wps:wsp>
                        <wps:cNvPr id="69" name="Gerade Verbindung mit Pfeil 69"/>
                        <wps:cNvCnPr>
                          <a:endCxn id="64" idx="0"/>
                        </wps:cNvCnPr>
                        <wps:spPr>
                          <a:xfrm flipH="1">
                            <a:off x="2469581" y="1465957"/>
                            <a:ext cx="560986" cy="96687"/>
                          </a:xfrm>
                          <a:prstGeom prst="straightConnector1">
                            <a:avLst/>
                          </a:prstGeom>
                          <a:noFill/>
                          <a:ln w="28575" cap="flat" cmpd="sng" algn="ctr">
                            <a:solidFill>
                              <a:srgbClr val="5B9BD5"/>
                            </a:solidFill>
                            <a:prstDash val="solid"/>
                            <a:miter lim="800000"/>
                            <a:tailEnd type="triangle"/>
                          </a:ln>
                          <a:effectLst/>
                        </wps:spPr>
                        <wps:bodyPr/>
                      </wps:wsp>
                      <wps:wsp>
                        <wps:cNvPr id="70" name="Gerade Verbindung mit Pfeil 70"/>
                        <wps:cNvCnPr/>
                        <wps:spPr>
                          <a:xfrm>
                            <a:off x="2440422" y="2480314"/>
                            <a:ext cx="1211192" cy="139840"/>
                          </a:xfrm>
                          <a:prstGeom prst="straightConnector1">
                            <a:avLst/>
                          </a:prstGeom>
                          <a:noFill/>
                          <a:ln w="28575" cap="flat" cmpd="sng" algn="ctr">
                            <a:solidFill>
                              <a:srgbClr val="5B9BD5"/>
                            </a:solidFill>
                            <a:prstDash val="solid"/>
                            <a:miter lim="800000"/>
                            <a:tailEnd type="triangle"/>
                          </a:ln>
                          <a:effectLst/>
                        </wps:spPr>
                        <wps:bodyPr/>
                      </wps:wsp>
                      <wps:wsp>
                        <wps:cNvPr id="71" name="Gerade Verbindung mit Pfeil 71"/>
                        <wps:cNvCnPr/>
                        <wps:spPr>
                          <a:xfrm flipH="1">
                            <a:off x="1226885" y="2480314"/>
                            <a:ext cx="1213537" cy="139839"/>
                          </a:xfrm>
                          <a:prstGeom prst="straightConnector1">
                            <a:avLst/>
                          </a:prstGeom>
                          <a:noFill/>
                          <a:ln w="28575" cap="flat" cmpd="sng" algn="ctr">
                            <a:solidFill>
                              <a:srgbClr val="5B9BD5"/>
                            </a:solidFill>
                            <a:prstDash val="solid"/>
                            <a:miter lim="800000"/>
                            <a:tailEnd type="triangle"/>
                          </a:ln>
                          <a:effectLst/>
                        </wps:spPr>
                        <wps:bodyPr/>
                      </wps:wsp>
                      <wps:wsp>
                        <wps:cNvPr id="72" name="Gerade Verbindung mit Pfeil 72"/>
                        <wps:cNvCnPr>
                          <a:stCxn id="66" idx="2"/>
                        </wps:cNvCnPr>
                        <wps:spPr>
                          <a:xfrm>
                            <a:off x="1270062" y="3051337"/>
                            <a:ext cx="1860115" cy="552098"/>
                          </a:xfrm>
                          <a:prstGeom prst="straightConnector1">
                            <a:avLst/>
                          </a:prstGeom>
                          <a:noFill/>
                          <a:ln w="28575" cap="flat" cmpd="sng" algn="ctr">
                            <a:solidFill>
                              <a:srgbClr val="5B9BD5"/>
                            </a:solidFill>
                            <a:prstDash val="solid"/>
                            <a:miter lim="800000"/>
                            <a:tailEnd type="triangle"/>
                          </a:ln>
                          <a:effectLst/>
                        </wps:spPr>
                        <wps:bodyPr/>
                      </wps:wsp>
                      <wps:wsp>
                        <wps:cNvPr id="73" name="Gerade Verbindung mit Pfeil 73"/>
                        <wps:cNvCnPr>
                          <a:stCxn id="66" idx="2"/>
                        </wps:cNvCnPr>
                        <wps:spPr>
                          <a:xfrm>
                            <a:off x="1270062" y="3051337"/>
                            <a:ext cx="3044475" cy="555477"/>
                          </a:xfrm>
                          <a:prstGeom prst="straightConnector1">
                            <a:avLst/>
                          </a:prstGeom>
                          <a:noFill/>
                          <a:ln w="28575" cap="flat" cmpd="sng" algn="ctr">
                            <a:solidFill>
                              <a:srgbClr val="5B9BD5"/>
                            </a:solidFill>
                            <a:prstDash val="solid"/>
                            <a:miter lim="800000"/>
                            <a:tailEnd type="triangle"/>
                          </a:ln>
                          <a:effectLst/>
                        </wps:spPr>
                        <wps:bodyPr/>
                      </wps:wsp>
                      <wps:wsp>
                        <wps:cNvPr id="74" name="Abgerundetes Rechteck 74"/>
                        <wps:cNvSpPr/>
                        <wps:spPr>
                          <a:xfrm>
                            <a:off x="103558" y="3585128"/>
                            <a:ext cx="2333008" cy="3302321"/>
                          </a:xfrm>
                          <a:prstGeom prst="roundRect">
                            <a:avLst/>
                          </a:prstGeom>
                          <a:solidFill>
                            <a:srgbClr val="1D4E89"/>
                          </a:solidFill>
                          <a:ln w="12700" cap="flat" cmpd="sng" algn="ctr">
                            <a:noFill/>
                            <a:prstDash val="solid"/>
                            <a:miter lim="800000"/>
                          </a:ln>
                          <a:effectLst/>
                        </wps:spPr>
                        <wps:txbx>
                          <w:txbxContent>
                            <w:p w14:paraId="6146F9E0" w14:textId="77777777" w:rsidR="00C73CC9" w:rsidRPr="0077479F" w:rsidRDefault="00C73CC9" w:rsidP="005766F1">
                              <w:pPr>
                                <w:pStyle w:val="StandardWeb"/>
                                <w:spacing w:before="0" w:beforeAutospacing="0" w:after="0" w:afterAutospacing="0"/>
                                <w:jc w:val="center"/>
                                <w:rPr>
                                  <w:rFonts w:asciiTheme="minorHAnsi" w:hAnsiTheme="minorHAnsi" w:cstheme="minorHAnsi"/>
                                  <w:sz w:val="16"/>
                                  <w:szCs w:val="16"/>
                                </w:rPr>
                              </w:pPr>
                              <w:r w:rsidRPr="0077479F">
                                <w:rPr>
                                  <w:rFonts w:asciiTheme="minorHAnsi" w:hAnsiTheme="minorHAnsi" w:cstheme="minorHAnsi"/>
                                  <w:color w:val="FFFFFF"/>
                                  <w:kern w:val="24"/>
                                  <w:sz w:val="16"/>
                                  <w:szCs w:val="16"/>
                                </w:rPr>
                                <w:t xml:space="preserve">Interne Beschwerde- und Meldestelle ist federführend </w:t>
                              </w:r>
                              <w:r>
                                <w:rPr>
                                  <w:rFonts w:asciiTheme="minorHAnsi" w:hAnsiTheme="minorHAnsi" w:cstheme="minorHAnsi"/>
                                  <w:color w:val="FFFFFF"/>
                                  <w:kern w:val="24"/>
                                  <w:sz w:val="16"/>
                                  <w:szCs w:val="16"/>
                                </w:rPr>
                                <w:t xml:space="preserve">für den Fall </w:t>
                              </w:r>
                              <w:r w:rsidRPr="0077479F">
                                <w:rPr>
                                  <w:rFonts w:asciiTheme="minorHAnsi" w:hAnsiTheme="minorHAnsi" w:cstheme="minorHAnsi"/>
                                  <w:color w:val="FFFFFF"/>
                                  <w:kern w:val="24"/>
                                  <w:sz w:val="16"/>
                                  <w:szCs w:val="16"/>
                                </w:rPr>
                                <w:t>verantwortlich.</w:t>
                              </w:r>
                            </w:p>
                            <w:p w14:paraId="7AECFCE9" w14:textId="77777777" w:rsidR="00C73CC9" w:rsidRPr="0077479F" w:rsidRDefault="00C73CC9" w:rsidP="0077479F">
                              <w:pPr>
                                <w:pStyle w:val="StandardWeb"/>
                                <w:spacing w:before="0" w:beforeAutospacing="0" w:after="0" w:afterAutospacing="0"/>
                                <w:jc w:val="center"/>
                                <w:rPr>
                                  <w:rFonts w:asciiTheme="minorHAnsi" w:hAnsiTheme="minorHAnsi" w:cstheme="minorHAnsi"/>
                                  <w:color w:val="FFFFFF"/>
                                  <w:kern w:val="24"/>
                                  <w:sz w:val="16"/>
                                  <w:szCs w:val="16"/>
                                </w:rPr>
                              </w:pPr>
                              <w:r w:rsidRPr="0077479F">
                                <w:rPr>
                                  <w:rFonts w:asciiTheme="minorHAnsi" w:hAnsiTheme="minorHAnsi" w:cstheme="minorHAnsi"/>
                                  <w:color w:val="FFFFFF"/>
                                  <w:kern w:val="24"/>
                                  <w:sz w:val="16"/>
                                  <w:szCs w:val="16"/>
                                </w:rPr>
                                <w:t>Leitung steuert weiterhin den Betrieb der Einrichtung und ist auch fachlich zuständig und muss vor Ort gleichzeitig den Schutz sicherstellen.</w:t>
                              </w:r>
                            </w:p>
                          </w:txbxContent>
                        </wps:txbx>
                        <wps:bodyPr rtlCol="0" anchor="ctr"/>
                      </wps:wsp>
                      <wps:wsp>
                        <wps:cNvPr id="75" name="Gerade Verbindung mit Pfeil 75"/>
                        <wps:cNvCnPr>
                          <a:stCxn id="66" idx="2"/>
                        </wps:cNvCnPr>
                        <wps:spPr>
                          <a:xfrm>
                            <a:off x="1270062" y="3051337"/>
                            <a:ext cx="0" cy="533791"/>
                          </a:xfrm>
                          <a:prstGeom prst="straightConnector1">
                            <a:avLst/>
                          </a:prstGeom>
                          <a:noFill/>
                          <a:ln w="28575" cap="flat" cmpd="sng" algn="ctr">
                            <a:solidFill>
                              <a:srgbClr val="5B9BD5"/>
                            </a:solidFill>
                            <a:prstDash val="solid"/>
                            <a:miter lim="800000"/>
                            <a:tailEnd type="triangle"/>
                          </a:ln>
                          <a:effectLst/>
                        </wps:spPr>
                        <wps:bodyPr/>
                      </wps:wsp>
                      <wps:wsp>
                        <wps:cNvPr id="76" name="Pfeil nach unten 76"/>
                        <wps:cNvSpPr/>
                        <wps:spPr>
                          <a:xfrm rot="17065673">
                            <a:off x="2126687" y="2272638"/>
                            <a:ext cx="771732" cy="4842566"/>
                          </a:xfrm>
                          <a:prstGeom prst="downArrow">
                            <a:avLst/>
                          </a:prstGeom>
                          <a:noFill/>
                          <a:ln w="12700" cap="flat" cmpd="sng" algn="ctr">
                            <a:solidFill>
                              <a:srgbClr val="FFC000"/>
                            </a:solidFill>
                            <a:prstDash val="solid"/>
                            <a:miter lim="800000"/>
                          </a:ln>
                          <a:effectLst/>
                        </wps:spPr>
                        <wps:txbx>
                          <w:txbxContent>
                            <w:p w14:paraId="12BA9F42" w14:textId="77777777" w:rsidR="00C73CC9" w:rsidRDefault="00C73CC9" w:rsidP="005766F1">
                              <w:pPr>
                                <w:pStyle w:val="StandardWeb"/>
                                <w:kinsoku w:val="0"/>
                                <w:overflowPunct w:val="0"/>
                                <w:spacing w:before="0" w:beforeAutospacing="0" w:after="0" w:afterAutospacing="0"/>
                                <w:contextualSpacing/>
                                <w:jc w:val="center"/>
                                <w:textAlignment w:val="baseline"/>
                              </w:pPr>
                              <w:r>
                                <w:rPr>
                                  <w:rFonts w:asciiTheme="minorHAnsi" w:hAnsi="Arial" w:cstheme="minorBidi"/>
                                  <w:color w:val="FFC048"/>
                                  <w:kern w:val="24"/>
                                </w:rPr>
                                <w:t>diese Prozesse können entweder       einzeln oder parallel   verlaufen</w:t>
                              </w:r>
                            </w:p>
                          </w:txbxContent>
                        </wps:txbx>
                        <wps:bodyPr vert="vert" rtlCol="0" anchor="ctr"/>
                      </wps:wsp>
                    </wpg:wgp>
                  </a:graphicData>
                </a:graphic>
                <wp14:sizeRelH relativeFrom="margin">
                  <wp14:pctWidth>0</wp14:pctWidth>
                </wp14:sizeRelH>
                <wp14:sizeRelV relativeFrom="margin">
                  <wp14:pctHeight>0</wp14:pctHeight>
                </wp14:sizeRelV>
              </wp:anchor>
            </w:drawing>
          </mc:Choice>
          <mc:Fallback>
            <w:pict>
              <v:group w14:anchorId="5F81B6E6" id="Gruppieren 1" o:spid="_x0000_s1031" style="position:absolute;left:0;text-align:left;margin-left:4.1pt;margin-top:23.95pt;width:456.55pt;height:629.4pt;z-index:251651584;mso-width-relative:margin;mso-height-relative:margin" coordorigin="912" coordsize="48425,6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">
                <v:roundrect id="Abgerundetes Rechteck 54" o:spid="_x0000_s1032" style="position:absolute;left:37693;top:36068;width:10904;height:8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" fillcolor="#00b0f0" stroked="f" strokeweight="1pt">
                  <v:stroke joinstyle="miter"/>
                  <v:textbox>
                    <w:txbxContent>
                      <w:p w14:paraId="5FD1927E" w14:textId="77777777" w:rsidR="00C73CC9" w:rsidRPr="0077479F" w:rsidRDefault="00C73CC9"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Im Privaten Umfeld/In der Familie des Kindes</w:t>
                        </w:r>
                      </w:p>
                      <w:p w14:paraId="05EDE456" w14:textId="77777777" w:rsidR="00C73CC9" w:rsidRPr="0077479F" w:rsidRDefault="00C73CC9"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 8a Schutzauftrag bei Kindeswohl</w:t>
                        </w:r>
                        <w:r>
                          <w:rPr>
                            <w:rFonts w:asciiTheme="minorHAnsi" w:hAnsiTheme="minorHAnsi" w:cstheme="minorHAnsi"/>
                            <w:color w:val="FFFFFF"/>
                            <w:kern w:val="24"/>
                            <w:sz w:val="16"/>
                            <w:szCs w:val="16"/>
                          </w:rPr>
                          <w:t>-</w:t>
                        </w:r>
                        <w:r w:rsidRPr="0077479F">
                          <w:rPr>
                            <w:rFonts w:asciiTheme="minorHAnsi" w:hAnsiTheme="minorHAnsi" w:cstheme="minorHAnsi"/>
                            <w:color w:val="FFFFFF"/>
                            <w:kern w:val="24"/>
                            <w:sz w:val="16"/>
                            <w:szCs w:val="16"/>
                          </w:rPr>
                          <w:t>gefährdung</w:t>
                        </w:r>
                      </w:p>
                    </w:txbxContent>
                  </v:textbox>
                </v:roundrect>
                <v:roundrect id="Abgerundetes Rechteck 55" o:spid="_x0000_s1033" style="position:absolute;left:25282;top:36034;width:12038;height:8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" fillcolor="#00b0f0" stroked="f" strokeweight="1pt">
                  <v:stroke joinstyle="miter"/>
                  <v:textbox>
                    <w:txbxContent>
                      <w:p w14:paraId="26523551" w14:textId="77777777" w:rsidR="00C73CC9" w:rsidRPr="0077479F" w:rsidRDefault="00C73CC9"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In der Kita?</w:t>
                        </w:r>
                      </w:p>
                      <w:p w14:paraId="3AD432CD" w14:textId="77777777" w:rsidR="00C73CC9" w:rsidRPr="0077479F" w:rsidRDefault="00C73CC9" w:rsidP="005766F1">
                        <w:pPr>
                          <w:pStyle w:val="StandardWeb"/>
                          <w:spacing w:before="0" w:beforeAutospacing="0" w:after="0" w:afterAutospacing="0"/>
                          <w:jc w:val="center"/>
                          <w:rPr>
                            <w:rFonts w:asciiTheme="minorHAnsi" w:hAnsiTheme="minorHAnsi" w:cstheme="minorHAnsi"/>
                          </w:rPr>
                        </w:pPr>
                        <w:r w:rsidRPr="0077479F">
                          <w:rPr>
                            <w:rFonts w:asciiTheme="minorHAnsi" w:hAnsiTheme="minorHAnsi" w:cstheme="minorHAnsi"/>
                            <w:color w:val="FFFFFF"/>
                            <w:kern w:val="24"/>
                            <w:sz w:val="16"/>
                            <w:szCs w:val="16"/>
                          </w:rPr>
                          <w:t>(Meldepflichtiges Ereignis nach §47 SGB VIII)</w:t>
                        </w:r>
                      </w:p>
                    </w:txbxContent>
                  </v:textbox>
                </v:roundrect>
                <v:roundrect id="Abgerundetes Rechteck 56" o:spid="_x0000_s1034" style="position:absolute;left:37677;top:46396;width:10920;height:2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" fillcolor="#1d4e89" stroked="f" strokeweight="1pt">
                  <v:stroke joinstyle="miter"/>
                  <v:textbox>
                    <w:txbxContent>
                      <w:p w14:paraId="19185AFF" w14:textId="77777777" w:rsidR="00C73CC9" w:rsidRDefault="00C73CC9" w:rsidP="005766F1">
                        <w:pPr>
                          <w:pStyle w:val="StandardWeb"/>
                          <w:spacing w:before="0" w:beforeAutospacing="0" w:after="0" w:afterAutospacing="0"/>
                          <w:jc w:val="center"/>
                          <w:rPr>
                            <w:rFonts w:ascii="Calibri" w:hAnsi="Calibri" w:cstheme="minorBidi"/>
                            <w:color w:val="FFFFFF"/>
                            <w:kern w:val="24"/>
                            <w:sz w:val="16"/>
                            <w:szCs w:val="16"/>
                          </w:rPr>
                        </w:pPr>
                      </w:p>
                      <w:p w14:paraId="5667A3E7" w14:textId="77777777" w:rsidR="00C73CC9" w:rsidRDefault="00C73CC9" w:rsidP="005766F1">
                        <w:pPr>
                          <w:pStyle w:val="StandardWeb"/>
                          <w:spacing w:before="0" w:beforeAutospacing="0" w:after="0" w:afterAutospacing="0"/>
                          <w:jc w:val="center"/>
                          <w:rPr>
                            <w:rFonts w:ascii="Calibri" w:hAnsi="Calibri" w:cstheme="minorBidi"/>
                            <w:color w:val="FFFFFF"/>
                            <w:kern w:val="24"/>
                            <w:sz w:val="16"/>
                            <w:szCs w:val="16"/>
                          </w:rPr>
                        </w:pPr>
                      </w:p>
                      <w:p w14:paraId="6107C8C1" w14:textId="77777777" w:rsidR="00C73CC9" w:rsidRDefault="00C73CC9" w:rsidP="005766F1">
                        <w:pPr>
                          <w:pStyle w:val="StandardWeb"/>
                          <w:spacing w:before="0" w:beforeAutospacing="0" w:after="0" w:afterAutospacing="0"/>
                          <w:jc w:val="center"/>
                          <w:rPr>
                            <w:rFonts w:ascii="Calibri" w:hAnsi="Calibri" w:cstheme="minorBidi"/>
                            <w:color w:val="FFFFFF"/>
                            <w:kern w:val="24"/>
                            <w:sz w:val="16"/>
                            <w:szCs w:val="16"/>
                          </w:rPr>
                        </w:pPr>
                      </w:p>
                      <w:p w14:paraId="02AD8D47"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p>
                      <w:p w14:paraId="57118541"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p>
                      <w:p w14:paraId="5631EBC0"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r w:rsidRPr="005A4EEB">
                          <w:rPr>
                            <w:rFonts w:asciiTheme="minorHAnsi" w:hAnsi="Arial" w:cstheme="minorBidi"/>
                            <w:color w:val="FFFFFF"/>
                            <w:kern w:val="24"/>
                            <w:sz w:val="16"/>
                            <w:szCs w:val="16"/>
                          </w:rPr>
                          <w:t xml:space="preserve">Verfahren gemäß </w:t>
                        </w:r>
                        <w:r>
                          <w:rPr>
                            <w:rFonts w:asciiTheme="minorHAnsi" w:hAnsi="Arial" w:cstheme="minorBidi"/>
                            <w:color w:val="FFFFFF"/>
                            <w:kern w:val="24"/>
                            <w:sz w:val="16"/>
                            <w:szCs w:val="16"/>
                          </w:rPr>
                          <w:t>der Handlungsschritte „Verfahren bei (Verdacht) einer Kindeswohl-gefährdung</w:t>
                        </w:r>
                      </w:p>
                      <w:p w14:paraId="542E0D20" w14:textId="77777777" w:rsidR="00C73CC9" w:rsidRDefault="00C73CC9" w:rsidP="005766F1">
                        <w:pPr>
                          <w:pStyle w:val="StandardWeb"/>
                          <w:spacing w:before="0" w:beforeAutospacing="0" w:after="0" w:afterAutospacing="0"/>
                          <w:jc w:val="center"/>
                        </w:pPr>
                        <w:r>
                          <w:rPr>
                            <w:rFonts w:asciiTheme="minorHAnsi" w:hAnsi="Arial" w:cstheme="minorBidi"/>
                            <w:color w:val="FFFFFF"/>
                            <w:kern w:val="24"/>
                            <w:sz w:val="16"/>
                            <w:szCs w:val="16"/>
                          </w:rPr>
                          <w:t xml:space="preserve"> gemäß § 8a SGB VIII“</w:t>
                        </w:r>
                      </w:p>
                    </w:txbxContent>
                  </v:textbox>
                </v:roundrect>
                <v:roundrect id="Abgerundetes Rechteck 57" o:spid="_x0000_s1035" style="position:absolute;left:25282;top:46396;width:12038;height:2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" fillcolor="#1d4e89" stroked="f" strokeweight="1pt">
                  <v:stroke joinstyle="miter"/>
                  <v:textbox>
                    <w:txbxContent>
                      <w:p w14:paraId="59EC2B38"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p>
                      <w:p w14:paraId="5442F3E3" w14:textId="77777777" w:rsidR="00C73CC9" w:rsidRDefault="00C73CC9" w:rsidP="005766F1">
                        <w:pPr>
                          <w:pStyle w:val="StandardWeb"/>
                          <w:spacing w:before="0" w:beforeAutospacing="0" w:after="0" w:afterAutospacing="0"/>
                          <w:jc w:val="center"/>
                          <w:rPr>
                            <w:rFonts w:asciiTheme="minorHAnsi" w:hAnsi="Arial" w:cstheme="minorBidi"/>
                            <w:color w:val="FFFFFF"/>
                            <w:kern w:val="24"/>
                            <w:sz w:val="16"/>
                            <w:szCs w:val="16"/>
                          </w:rPr>
                        </w:pPr>
                      </w:p>
                      <w:p w14:paraId="27931E90" w14:textId="77777777" w:rsidR="00C73CC9" w:rsidRPr="00787D77" w:rsidRDefault="00C73CC9" w:rsidP="00787D77">
                        <w:pPr>
                          <w:pStyle w:val="StandardWeb"/>
                          <w:spacing w:before="0" w:beforeAutospacing="0" w:after="0" w:afterAutospacing="0"/>
                          <w:jc w:val="center"/>
                          <w:rPr>
                            <w:rFonts w:asciiTheme="minorHAnsi" w:hAnsi="Arial" w:cstheme="minorBidi"/>
                            <w:color w:val="FFFFFF"/>
                            <w:kern w:val="24"/>
                            <w:sz w:val="16"/>
                            <w:szCs w:val="16"/>
                          </w:rPr>
                        </w:pPr>
                        <w:r>
                          <w:rPr>
                            <w:rFonts w:asciiTheme="minorHAnsi" w:hAnsi="Arial" w:cstheme="minorBidi"/>
                            <w:color w:val="FFFFFF"/>
                            <w:kern w:val="24"/>
                            <w:sz w:val="16"/>
                            <w:szCs w:val="16"/>
                          </w:rPr>
                          <w:t>Verfahren gemäß Schutzkonzept oder der „Arbeitshilfe zum Schutz von Kindern</w:t>
                        </w:r>
                      </w:p>
                      <w:p w14:paraId="52083EA5" w14:textId="77777777" w:rsidR="00C73CC9" w:rsidRDefault="00C73CC9" w:rsidP="005766F1">
                        <w:pPr>
                          <w:pStyle w:val="StandardWeb"/>
                          <w:spacing w:before="0" w:beforeAutospacing="0" w:after="0" w:afterAutospacing="0"/>
                          <w:jc w:val="center"/>
                        </w:pPr>
                        <w:r>
                          <w:rPr>
                            <w:rFonts w:asciiTheme="minorHAnsi" w:hAnsi="Arial" w:cstheme="minorBidi"/>
                            <w:color w:val="FFFFFF"/>
                            <w:kern w:val="24"/>
                            <w:sz w:val="16"/>
                            <w:szCs w:val="16"/>
                          </w:rPr>
                          <w:t>in Kindertages-einrichtungen</w:t>
                        </w:r>
                      </w:p>
                      <w:p w14:paraId="215832F5" w14:textId="77777777" w:rsidR="00C73CC9" w:rsidRDefault="00C73CC9" w:rsidP="005766F1">
                        <w:pPr>
                          <w:pStyle w:val="StandardWeb"/>
                          <w:spacing w:before="0" w:beforeAutospacing="0" w:after="0" w:afterAutospacing="0"/>
                          <w:jc w:val="center"/>
                        </w:pPr>
                        <w:r>
                          <w:rPr>
                            <w:rFonts w:asciiTheme="minorHAnsi" w:hAnsi="Arial" w:cstheme="minorBidi"/>
                            <w:color w:val="FFFFFF"/>
                            <w:kern w:val="24"/>
                            <w:sz w:val="16"/>
                            <w:szCs w:val="16"/>
                          </w:rPr>
                          <w:t xml:space="preserve">Umgang mit grenzverletzendem und grenzüberschreitendem Verhalten von Mitarbeitenden in der Kita“ </w:t>
                        </w:r>
                      </w:p>
                    </w:txbxContent>
                  </v:textbox>
                </v:roundrect>
                <v:shapetype id="_x0000_t32" coordsize="21600,21600" o:spt="32" o:oned="t" path="m,l21600,21600e" filled="f">
                  <v:path arrowok="t" fillok="f" o:connecttype="none"/>
                  <o:lock v:ext="edit" shapetype="t"/>
                </v:shapetype>
                <v:shape id="Gerade Verbindung mit Pfeil 58" o:spid="_x0000_s1036" type="#_x0000_t32" style="position:absolute;left:31301;top:44709;width:0;height:16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" strokecolor="#5b9bd5" strokeweight="2.25pt">
                  <v:stroke endarrow="block" joinstyle="miter"/>
                </v:shape>
                <v:shape id="Gerade Verbindung mit Pfeil 59" o:spid="_x0000_s1037" type="#_x0000_t32" style="position:absolute;left:43137;top:44709;width:8;height:16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" strokecolor="#5b9bd5" strokeweight="2.25pt">
                  <v:stroke endarrow="block" joinstyle="miter"/>
                </v:shape>
                <v:shape id="Gerade Verbindung mit Pfeil 60" o:spid="_x0000_s1038" type="#_x0000_t32" style="position:absolute;left:31301;top:30280;width:5646;height:5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" strokecolor="#5b9bd5" strokeweight="2.25pt">
                  <v:stroke endarrow="block" joinstyle="miter"/>
                </v:shape>
                <v:shape id="Gerade Verbindung mit Pfeil 61" o:spid="_x0000_s1039" type="#_x0000_t32" style="position:absolute;left:36947;top:30280;width:6198;height:5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" strokecolor="#5b9bd5" strokeweight="2.25pt">
                  <v:stroke endarrow="block" joinstyle="miter"/>
                </v:shape>
                <v:shape id="Textfeld 28" o:spid="_x0000_s1040" type="#_x0000_t202" style="position:absolute;left:6045;width:3755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FAC6E2A" w14:textId="77777777" w:rsidR="00C73CC9" w:rsidRPr="0077479F" w:rsidRDefault="00C73CC9" w:rsidP="005766F1">
                        <w:pPr>
                          <w:pStyle w:val="StandardWeb"/>
                          <w:spacing w:before="0" w:beforeAutospacing="0" w:after="0" w:afterAutospacing="0"/>
                          <w:jc w:val="center"/>
                          <w:rPr>
                            <w:rFonts w:asciiTheme="minorHAnsi" w:hAnsiTheme="minorHAnsi" w:cstheme="minorHAnsi"/>
                            <w:sz w:val="20"/>
                            <w:szCs w:val="20"/>
                          </w:rPr>
                        </w:pPr>
                        <w:r w:rsidRPr="0077479F">
                          <w:rPr>
                            <w:rFonts w:asciiTheme="minorHAnsi" w:hAnsiTheme="minorHAnsi" w:cstheme="minorHAnsi"/>
                            <w:b/>
                            <w:bCs/>
                            <w:color w:val="002060"/>
                            <w:kern w:val="24"/>
                            <w:sz w:val="20"/>
                            <w:szCs w:val="20"/>
                          </w:rPr>
                          <w:t>Umgang mit Gewalt und Übergriffen</w:t>
                        </w:r>
                      </w:p>
                    </w:txbxContent>
                  </v:textbox>
                </v:shape>
                <v:roundrect id="Abgerundetes Rechteck 63" o:spid="_x0000_s1041" style="position:absolute;left:13170;top:2216;width:23331;height:3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" fillcolor="#5b9bd5" strokecolor="#41719c" strokeweight="1pt">
                  <v:stroke joinstyle="miter"/>
                  <v:textbox>
                    <w:txbxContent>
                      <w:p w14:paraId="5BBB7EF6" w14:textId="77777777" w:rsidR="00C73CC9" w:rsidRDefault="00C73CC9" w:rsidP="005766F1">
                        <w:pPr>
                          <w:pStyle w:val="StandardWeb"/>
                          <w:kinsoku w:val="0"/>
                          <w:overflowPunct w:val="0"/>
                          <w:spacing w:before="0" w:beforeAutospacing="0" w:after="0" w:afterAutospacing="0"/>
                          <w:contextualSpacing/>
                          <w:jc w:val="center"/>
                          <w:textAlignment w:val="baseline"/>
                        </w:pPr>
                        <w:r>
                          <w:rPr>
                            <w:rFonts w:asciiTheme="minorHAnsi" w:hAnsi="Arial" w:cstheme="minorBidi"/>
                            <w:color w:val="FFFFFF" w:themeColor="light1"/>
                            <w:kern w:val="24"/>
                            <w:sz w:val="16"/>
                            <w:szCs w:val="16"/>
                          </w:rPr>
                          <w:t>(Verdachts- oder Akutfall von) Gewalt</w:t>
                        </w:r>
                      </w:p>
                    </w:txbxContent>
                  </v:textbox>
                </v:roundrect>
                <v:roundrect id="Abgerundetes Rechteck 64" o:spid="_x0000_s1042" style="position:absolute;left:13030;top:15626;width:23330;height:8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" fillcolor="#5b9bd5" strokecolor="#41719c" strokeweight="1pt">
                  <v:stroke joinstyle="miter"/>
                  <v:textbox>
                    <w:txbxContent>
                      <w:p w14:paraId="528440AC" w14:textId="77777777" w:rsidR="00C73CC9" w:rsidRDefault="00C73CC9"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Prinzipien beachten:</w:t>
                        </w:r>
                      </w:p>
                      <w:p w14:paraId="36B1F8FA" w14:textId="77777777" w:rsidR="00C73CC9" w:rsidRDefault="00C73CC9"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 xml:space="preserve">(Opferschutz, Gefahr beenden, </w:t>
                        </w:r>
                        <w:r w:rsidRPr="00955236">
                          <w:rPr>
                            <w:rFonts w:asciiTheme="minorHAnsi" w:hAnsi="Arial" w:cstheme="minorBidi"/>
                            <w:color w:val="FF0000"/>
                            <w:kern w:val="24"/>
                            <w:sz w:val="16"/>
                            <w:szCs w:val="16"/>
                          </w:rPr>
                          <w:t xml:space="preserve">Aufsichtspflicht, </w:t>
                        </w:r>
                        <w:r w:rsidRPr="00C478DA">
                          <w:rPr>
                            <w:rFonts w:asciiTheme="minorHAnsi" w:hAnsi="Arial" w:cstheme="minorBidi"/>
                            <w:color w:val="FFFFFF" w:themeColor="background1"/>
                            <w:kern w:val="24"/>
                            <w:sz w:val="16"/>
                            <w:szCs w:val="16"/>
                          </w:rPr>
                          <w:t xml:space="preserve">Vorgesetzte informieren, </w:t>
                        </w:r>
                        <w:r>
                          <w:rPr>
                            <w:rFonts w:asciiTheme="minorHAnsi" w:hAnsi="Arial" w:cstheme="minorBidi"/>
                            <w:color w:val="FFFFFF" w:themeColor="light1"/>
                            <w:kern w:val="24"/>
                            <w:sz w:val="16"/>
                            <w:szCs w:val="16"/>
                          </w:rPr>
                          <w:t xml:space="preserve">Vier-Augen, Dokumentation, Beratung, </w:t>
                        </w:r>
                        <w:r w:rsidRPr="00C478DA">
                          <w:rPr>
                            <w:rFonts w:asciiTheme="minorHAnsi" w:hAnsi="Arial" w:cstheme="minorBidi"/>
                            <w:color w:val="FFFFFF" w:themeColor="background1"/>
                            <w:kern w:val="24"/>
                            <w:sz w:val="16"/>
                            <w:szCs w:val="16"/>
                          </w:rPr>
                          <w:t>Befangenheit ausschließen, Infos an relevante Dritte</w:t>
                        </w:r>
                        <w:r>
                          <w:rPr>
                            <w:rFonts w:asciiTheme="minorHAnsi" w:hAnsi="Arial" w:cstheme="minorBidi"/>
                            <w:color w:val="FFFFFF" w:themeColor="background1"/>
                            <w:kern w:val="24"/>
                            <w:sz w:val="16"/>
                            <w:szCs w:val="16"/>
                          </w:rPr>
                          <w:t>, bei Verdacht auf sexuelle Grenzverletzungen: Betroffenen Kontakt zu Ansprechpersonen anbieten</w:t>
                        </w:r>
                        <w:r>
                          <w:rPr>
                            <w:rFonts w:asciiTheme="minorHAnsi" w:hAnsi="Arial" w:cstheme="minorBidi"/>
                            <w:color w:val="FFFFFF" w:themeColor="light1"/>
                            <w:kern w:val="24"/>
                            <w:sz w:val="16"/>
                            <w:szCs w:val="16"/>
                          </w:rPr>
                          <w:t>)</w:t>
                        </w:r>
                      </w:p>
                    </w:txbxContent>
                  </v:textbox>
                </v:roundrect>
                <v:roundrect id="Abgerundetes Rechteck 65" o:spid="_x0000_s1043" style="position:absolute;left:13030;top:5808;width:23330;height:2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" fillcolor="#5b9bd5" strokecolor="#41719c" strokeweight="1pt">
                  <v:stroke joinstyle="miter"/>
                  <v:textbox>
                    <w:txbxContent>
                      <w:p w14:paraId="4F860B12" w14:textId="77777777" w:rsidR="00C73CC9" w:rsidRPr="0046632D" w:rsidRDefault="00C73CC9" w:rsidP="005766F1">
                        <w:pPr>
                          <w:pStyle w:val="StandardWeb"/>
                          <w:spacing w:before="0" w:beforeAutospacing="0" w:after="0" w:afterAutospacing="0"/>
                          <w:contextualSpacing/>
                          <w:jc w:val="center"/>
                          <w:rPr>
                            <w:rFonts w:asciiTheme="minorHAnsi" w:hAnsiTheme="minorHAnsi" w:cstheme="minorHAnsi"/>
                            <w:sz w:val="16"/>
                            <w:szCs w:val="16"/>
                          </w:rPr>
                        </w:pPr>
                        <w:r>
                          <w:rPr>
                            <w:rFonts w:asciiTheme="minorHAnsi" w:hAnsiTheme="minorHAnsi" w:cstheme="minorHAnsi"/>
                            <w:color w:val="FFFFFF"/>
                            <w:kern w:val="24"/>
                            <w:sz w:val="16"/>
                            <w:szCs w:val="16"/>
                          </w:rPr>
                          <w:t>Besteht a</w:t>
                        </w:r>
                        <w:r w:rsidRPr="0046632D">
                          <w:rPr>
                            <w:rFonts w:asciiTheme="minorHAnsi" w:hAnsiTheme="minorHAnsi" w:cstheme="minorHAnsi"/>
                            <w:color w:val="FFFFFF"/>
                            <w:kern w:val="24"/>
                            <w:sz w:val="16"/>
                            <w:szCs w:val="16"/>
                          </w:rPr>
                          <w:t>kute Gefahr für Leib und Leben</w:t>
                        </w:r>
                        <w:r>
                          <w:rPr>
                            <w:rFonts w:asciiTheme="minorHAnsi" w:hAnsiTheme="minorHAnsi" w:cstheme="minorHAnsi"/>
                            <w:color w:val="FFFFFF"/>
                            <w:kern w:val="24"/>
                            <w:sz w:val="16"/>
                            <w:szCs w:val="16"/>
                          </w:rPr>
                          <w:t>?</w:t>
                        </w:r>
                      </w:p>
                      <w:p w14:paraId="646387EE" w14:textId="77777777" w:rsidR="00C73CC9" w:rsidRDefault="00C73CC9" w:rsidP="005766F1">
                        <w:pPr>
                          <w:pStyle w:val="StandardWeb"/>
                          <w:spacing w:before="0" w:beforeAutospacing="0" w:after="0" w:afterAutospacing="0"/>
                          <w:contextualSpacing/>
                        </w:pPr>
                      </w:p>
                    </w:txbxContent>
                  </v:textbox>
                </v:roundrect>
                <v:roundrect id="Abgerundetes Rechteck 66" o:spid="_x0000_s1044" style="position:absolute;left:1035;top:26201;width:23330;height:4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" fillcolor="#5b9bd5" strokecolor="#41719c" strokeweight="1pt">
                  <v:stroke joinstyle="miter"/>
                  <v:textbox>
                    <w:txbxContent>
                      <w:p w14:paraId="379B9210" w14:textId="77777777" w:rsidR="00C73CC9" w:rsidRDefault="00C73CC9"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Wenn HinSchG/AGG/PrävG(ELKB)</w:t>
                        </w:r>
                      </w:p>
                      <w:p w14:paraId="663F532A" w14:textId="77777777" w:rsidR="00C73CC9" w:rsidRDefault="00C73CC9" w:rsidP="008318EE">
                        <w:pPr>
                          <w:pStyle w:val="StandardWeb"/>
                          <w:numPr>
                            <w:ilvl w:val="0"/>
                            <w:numId w:val="7"/>
                          </w:numPr>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Hinzuziehen der internen Meldestelle</w:t>
                        </w:r>
                      </w:p>
                    </w:txbxContent>
                  </v:textbox>
                </v:roundrect>
                <v:roundrect id="Abgerundetes Rechteck 67" o:spid="_x0000_s1045" style="position:absolute;left:25282;top:26201;width:23330;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" fillcolor="#5b9bd5" strokecolor="#41719c" strokeweight="1pt">
                  <v:stroke joinstyle="miter"/>
                  <v:textbox>
                    <w:txbxContent>
                      <w:p w14:paraId="426D341C" w14:textId="77777777" w:rsidR="00C73CC9" w:rsidRDefault="00C73CC9" w:rsidP="005766F1">
                        <w:pPr>
                          <w:pStyle w:val="StandardWeb"/>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Kein Fall für die Interne Beschwerde- und Meldestelle?</w:t>
                        </w:r>
                      </w:p>
                      <w:p w14:paraId="7274ED9C" w14:textId="77777777" w:rsidR="00C73CC9" w:rsidRDefault="00C73CC9" w:rsidP="008318EE">
                        <w:pPr>
                          <w:pStyle w:val="StandardWeb"/>
                          <w:numPr>
                            <w:ilvl w:val="0"/>
                            <w:numId w:val="6"/>
                          </w:numPr>
                          <w:kinsoku w:val="0"/>
                          <w:overflowPunct w:val="0"/>
                          <w:spacing w:before="0" w:beforeAutospacing="0" w:after="0" w:afterAutospacing="0"/>
                          <w:jc w:val="center"/>
                          <w:textAlignment w:val="baseline"/>
                        </w:pPr>
                        <w:r>
                          <w:rPr>
                            <w:rFonts w:asciiTheme="minorHAnsi" w:hAnsi="Arial" w:cstheme="minorBidi"/>
                            <w:color w:val="FFFFFF" w:themeColor="light1"/>
                            <w:kern w:val="24"/>
                            <w:sz w:val="16"/>
                            <w:szCs w:val="16"/>
                          </w:rPr>
                          <w:t>Bearbeitung nach Schutzkonzept</w:t>
                        </w:r>
                      </w:p>
                    </w:txbxContent>
                  </v:textbox>
                </v:roundrect>
                <v:shape id="Gerade Verbindung mit Pfeil 68" o:spid="_x0000_s1046" type="#_x0000_t32" style="position:absolute;left:24695;top:5235;width:141;height:5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" strokecolor="#5b9bd5" strokeweight="2.25pt">
                  <v:stroke endarrow="block" joinstyle="miter"/>
                </v:shape>
                <v:shape id="Gerade Verbindung mit Pfeil 69" o:spid="_x0000_s1047" type="#_x0000_t32" style="position:absolute;left:24695;top:14659;width:5610;height:9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" strokecolor="#5b9bd5" strokeweight="2.25pt">
                  <v:stroke endarrow="block" joinstyle="miter"/>
                </v:shape>
                <v:shape id="Gerade Verbindung mit Pfeil 70" o:spid="_x0000_s1048" type="#_x0000_t32" style="position:absolute;left:24404;top:24803;width:12112;height:1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" strokecolor="#5b9bd5" strokeweight="2.25pt">
                  <v:stroke endarrow="block" joinstyle="miter"/>
                </v:shape>
                <v:shape id="Gerade Verbindung mit Pfeil 71" o:spid="_x0000_s1049" type="#_x0000_t32" style="position:absolute;left:12268;top:24803;width:12136;height:1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" strokecolor="#5b9bd5" strokeweight="2.25pt">
                  <v:stroke endarrow="block" joinstyle="miter"/>
                </v:shape>
                <v:shape id="Gerade Verbindung mit Pfeil 72" o:spid="_x0000_s1050" type="#_x0000_t32" style="position:absolute;left:12700;top:30513;width:18601;height:5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" strokecolor="#5b9bd5" strokeweight="2.25pt">
                  <v:stroke endarrow="block" joinstyle="miter"/>
                </v:shape>
                <v:shape id="Gerade Verbindung mit Pfeil 73" o:spid="_x0000_s1051" type="#_x0000_t32" style="position:absolute;left:12700;top:30513;width:30445;height:5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" strokecolor="#5b9bd5" strokeweight="2.25pt">
                  <v:stroke endarrow="block" joinstyle="miter"/>
                </v:shape>
                <v:roundrect id="Abgerundetes Rechteck 74" o:spid="_x0000_s1052" style="position:absolute;left:1035;top:35851;width:23330;height:33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" fillcolor="#1d4e89" stroked="f" strokeweight="1pt">
                  <v:stroke joinstyle="miter"/>
                  <v:textbox>
                    <w:txbxContent>
                      <w:p w14:paraId="6146F9E0" w14:textId="77777777" w:rsidR="00C73CC9" w:rsidRPr="0077479F" w:rsidRDefault="00C73CC9" w:rsidP="005766F1">
                        <w:pPr>
                          <w:pStyle w:val="StandardWeb"/>
                          <w:spacing w:before="0" w:beforeAutospacing="0" w:after="0" w:afterAutospacing="0"/>
                          <w:jc w:val="center"/>
                          <w:rPr>
                            <w:rFonts w:asciiTheme="minorHAnsi" w:hAnsiTheme="minorHAnsi" w:cstheme="minorHAnsi"/>
                            <w:sz w:val="16"/>
                            <w:szCs w:val="16"/>
                          </w:rPr>
                        </w:pPr>
                        <w:r w:rsidRPr="0077479F">
                          <w:rPr>
                            <w:rFonts w:asciiTheme="minorHAnsi" w:hAnsiTheme="minorHAnsi" w:cstheme="minorHAnsi"/>
                            <w:color w:val="FFFFFF"/>
                            <w:kern w:val="24"/>
                            <w:sz w:val="16"/>
                            <w:szCs w:val="16"/>
                          </w:rPr>
                          <w:t xml:space="preserve">Interne Beschwerde- und Meldestelle ist federführend </w:t>
                        </w:r>
                        <w:r>
                          <w:rPr>
                            <w:rFonts w:asciiTheme="minorHAnsi" w:hAnsiTheme="minorHAnsi" w:cstheme="minorHAnsi"/>
                            <w:color w:val="FFFFFF"/>
                            <w:kern w:val="24"/>
                            <w:sz w:val="16"/>
                            <w:szCs w:val="16"/>
                          </w:rPr>
                          <w:t xml:space="preserve">für den Fall </w:t>
                        </w:r>
                        <w:r w:rsidRPr="0077479F">
                          <w:rPr>
                            <w:rFonts w:asciiTheme="minorHAnsi" w:hAnsiTheme="minorHAnsi" w:cstheme="minorHAnsi"/>
                            <w:color w:val="FFFFFF"/>
                            <w:kern w:val="24"/>
                            <w:sz w:val="16"/>
                            <w:szCs w:val="16"/>
                          </w:rPr>
                          <w:t>verantwortlich.</w:t>
                        </w:r>
                      </w:p>
                      <w:p w14:paraId="7AECFCE9" w14:textId="77777777" w:rsidR="00C73CC9" w:rsidRPr="0077479F" w:rsidRDefault="00C73CC9" w:rsidP="0077479F">
                        <w:pPr>
                          <w:pStyle w:val="StandardWeb"/>
                          <w:spacing w:before="0" w:beforeAutospacing="0" w:after="0" w:afterAutospacing="0"/>
                          <w:jc w:val="center"/>
                          <w:rPr>
                            <w:rFonts w:asciiTheme="minorHAnsi" w:hAnsiTheme="minorHAnsi" w:cstheme="minorHAnsi"/>
                            <w:color w:val="FFFFFF"/>
                            <w:kern w:val="24"/>
                            <w:sz w:val="16"/>
                            <w:szCs w:val="16"/>
                          </w:rPr>
                        </w:pPr>
                        <w:r w:rsidRPr="0077479F">
                          <w:rPr>
                            <w:rFonts w:asciiTheme="minorHAnsi" w:hAnsiTheme="minorHAnsi" w:cstheme="minorHAnsi"/>
                            <w:color w:val="FFFFFF"/>
                            <w:kern w:val="24"/>
                            <w:sz w:val="16"/>
                            <w:szCs w:val="16"/>
                          </w:rPr>
                          <w:t>Leitung steuert weiterhin den Betrieb der Einrichtung und ist auch fachlich zuständig und muss vor Ort gleichzeitig den Schutz sicherstellen.</w:t>
                        </w:r>
                      </w:p>
                    </w:txbxContent>
                  </v:textbox>
                </v:roundrect>
                <v:shape id="Gerade Verbindung mit Pfeil 75" o:spid="_x0000_s1053" type="#_x0000_t32" style="position:absolute;left:12700;top:30513;width:0;height:5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" strokecolor="#5b9bd5" strokeweight="2.2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76" o:spid="_x0000_s1054" type="#_x0000_t67" style="position:absolute;left:21266;top:22726;width:7717;height:48426;rotation:-49526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" adj="19879" filled="f" strokecolor="#ffc000" strokeweight="1pt">
                  <v:textbox style="layout-flow:vertical">
                    <w:txbxContent>
                      <w:p w14:paraId="12BA9F42" w14:textId="77777777" w:rsidR="00C73CC9" w:rsidRDefault="00C73CC9" w:rsidP="005766F1">
                        <w:pPr>
                          <w:pStyle w:val="StandardWeb"/>
                          <w:kinsoku w:val="0"/>
                          <w:overflowPunct w:val="0"/>
                          <w:spacing w:before="0" w:beforeAutospacing="0" w:after="0" w:afterAutospacing="0"/>
                          <w:contextualSpacing/>
                          <w:jc w:val="center"/>
                          <w:textAlignment w:val="baseline"/>
                        </w:pPr>
                        <w:r>
                          <w:rPr>
                            <w:rFonts w:asciiTheme="minorHAnsi" w:hAnsi="Arial" w:cstheme="minorBidi"/>
                            <w:color w:val="FFC048"/>
                            <w:kern w:val="24"/>
                          </w:rPr>
                          <w:t>diese Prozesse können entweder       einzeln oder parallel   verlaufen</w:t>
                        </w:r>
                      </w:p>
                    </w:txbxContent>
                  </v:textbox>
                </v:shape>
                <w10:wrap type="topAndBottom"/>
              </v:group>
            </w:pict>
          </mc:Fallback>
        </mc:AlternateContent>
      </w:r>
      <w:r>
        <w:rPr>
          <w:noProof/>
          <w:lang w:eastAsia="de-DE"/>
        </w:rPr>
        <mc:AlternateContent>
          <mc:Choice Requires="wps">
            <w:drawing>
              <wp:anchor distT="0" distB="0" distL="114300" distR="114300" simplePos="0" relativeHeight="251659776" behindDoc="0" locked="0" layoutInCell="1" allowOverlap="1" wp14:anchorId="0E990410" wp14:editId="1F3D8054">
                <wp:simplePos x="0" y="0"/>
                <wp:positionH relativeFrom="column">
                  <wp:posOffset>2139314</wp:posOffset>
                </wp:positionH>
                <wp:positionV relativeFrom="paragraph">
                  <wp:posOffset>1986915</wp:posOffset>
                </wp:positionV>
                <wp:extent cx="720865" cy="131262"/>
                <wp:effectExtent l="19050" t="19050" r="41275" b="78740"/>
                <wp:wrapNone/>
                <wp:docPr id="15" name="Gerade Verbindung mit Pfeil 15"/>
                <wp:cNvGraphicFramePr/>
                <a:graphic xmlns:a="http://schemas.openxmlformats.org/drawingml/2006/main">
                  <a:graphicData uri="http://schemas.microsoft.com/office/word/2010/wordprocessingShape">
                    <wps:wsp>
                      <wps:cNvCnPr/>
                      <wps:spPr>
                        <a:xfrm>
                          <a:off x="0" y="0"/>
                          <a:ext cx="720865" cy="131262"/>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467AF3" id="Gerade Verbindung mit Pfeil 15" o:spid="_x0000_s1026" type="#_x0000_t32" style="position:absolute;margin-left:168.45pt;margin-top:156.45pt;width:56.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" strokecolor="#5b9bd5" strokeweight="2.25pt">
                <v:stroke endarrow="block" joinstyle="miter"/>
              </v:shape>
            </w:pict>
          </mc:Fallback>
        </mc:AlternateContent>
      </w:r>
      <w:r w:rsidR="009C53C1">
        <w:rPr>
          <w:noProof/>
          <w:lang w:eastAsia="de-DE"/>
        </w:rPr>
        <mc:AlternateContent>
          <mc:Choice Requires="wps">
            <w:drawing>
              <wp:anchor distT="0" distB="0" distL="114300" distR="114300" simplePos="0" relativeHeight="251653632" behindDoc="0" locked="0" layoutInCell="1" allowOverlap="1" wp14:anchorId="1570D7EE" wp14:editId="25188EE5">
                <wp:simplePos x="0" y="0"/>
                <wp:positionH relativeFrom="column">
                  <wp:posOffset>1253097</wp:posOffset>
                </wp:positionH>
                <wp:positionV relativeFrom="paragraph">
                  <wp:posOffset>2660015</wp:posOffset>
                </wp:positionV>
                <wp:extent cx="266065" cy="45719"/>
                <wp:effectExtent l="38100" t="76200" r="0" b="88265"/>
                <wp:wrapNone/>
                <wp:docPr id="3" name="Gerade Verbindung mit Pfeil 3"/>
                <wp:cNvGraphicFramePr/>
                <a:graphic xmlns:a="http://schemas.openxmlformats.org/drawingml/2006/main">
                  <a:graphicData uri="http://schemas.microsoft.com/office/word/2010/wordprocessingShape">
                    <wps:wsp>
                      <wps:cNvCnPr/>
                      <wps:spPr>
                        <a:xfrm flipH="1">
                          <a:off x="0" y="0"/>
                          <a:ext cx="266065" cy="45719"/>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56B90F" id="Gerade Verbindung mit Pfeil 3" o:spid="_x0000_s1026" type="#_x0000_t32" style="position:absolute;margin-left:98.65pt;margin-top:209.45pt;width:20.95pt;height:3.6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" strokecolor="#5b9bd5" strokeweight="2.25pt">
                <v:stroke endarrow="block" joinstyle="miter"/>
              </v:shape>
            </w:pict>
          </mc:Fallback>
        </mc:AlternateContent>
      </w:r>
      <w:r w:rsidR="009C53C1">
        <w:rPr>
          <w:noProof/>
          <w:lang w:eastAsia="de-DE"/>
        </w:rPr>
        <mc:AlternateContent>
          <mc:Choice Requires="wps">
            <w:drawing>
              <wp:anchor distT="0" distB="0" distL="114300" distR="114300" simplePos="0" relativeHeight="251652608" behindDoc="0" locked="0" layoutInCell="1" allowOverlap="1" wp14:anchorId="3A2E9AF8" wp14:editId="28FBE347">
                <wp:simplePos x="0" y="0"/>
                <wp:positionH relativeFrom="column">
                  <wp:posOffset>168910</wp:posOffset>
                </wp:positionH>
                <wp:positionV relativeFrom="paragraph">
                  <wp:posOffset>2293620</wp:posOffset>
                </wp:positionV>
                <wp:extent cx="1089660" cy="743585"/>
                <wp:effectExtent l="0" t="0" r="15240" b="18415"/>
                <wp:wrapNone/>
                <wp:docPr id="1" name="Abgerundetes Rechteck 1"/>
                <wp:cNvGraphicFramePr/>
                <a:graphic xmlns:a="http://schemas.openxmlformats.org/drawingml/2006/main">
                  <a:graphicData uri="http://schemas.microsoft.com/office/word/2010/wordprocessingShape">
                    <wps:wsp>
                      <wps:cNvSpPr/>
                      <wps:spPr>
                        <a:xfrm>
                          <a:off x="0" y="0"/>
                          <a:ext cx="1089660" cy="74358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D38FCAF" w14:textId="77777777" w:rsidR="00C73CC9" w:rsidRPr="00955236" w:rsidRDefault="00C73CC9" w:rsidP="007D7738">
                            <w:pPr>
                              <w:pStyle w:val="StandardWeb"/>
                              <w:kinsoku w:val="0"/>
                              <w:overflowPunct w:val="0"/>
                              <w:spacing w:before="0" w:beforeAutospacing="0" w:after="0" w:afterAutospacing="0"/>
                              <w:textAlignment w:val="baseline"/>
                              <w:rPr>
                                <w:color w:val="FF0000"/>
                              </w:rPr>
                            </w:pPr>
                            <w:r w:rsidRPr="00955236">
                              <w:rPr>
                                <w:rFonts w:asciiTheme="minorHAnsi" w:hAnsi="Arial" w:cstheme="minorBidi"/>
                                <w:color w:val="FF0000"/>
                                <w:kern w:val="24"/>
                                <w:sz w:val="16"/>
                                <w:szCs w:val="16"/>
                              </w:rPr>
                              <w:t>Ansprechperson begleitet betroffene Person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2E9AF8" id="Abgerundetes Rechteck 1" o:spid="_x0000_s1055" style="position:absolute;left:0;text-align:left;margin-left:13.3pt;margin-top:180.6pt;width:85.8pt;height:58.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" fillcolor="#5b9bd5" strokecolor="#41719c" strokeweight="1pt">
                <v:stroke joinstyle="miter"/>
                <v:textbox>
                  <w:txbxContent>
                    <w:p w14:paraId="6D38FCAF" w14:textId="77777777" w:rsidR="00C73CC9" w:rsidRPr="00955236" w:rsidRDefault="00C73CC9" w:rsidP="007D7738">
                      <w:pPr>
                        <w:pStyle w:val="StandardWeb"/>
                        <w:kinsoku w:val="0"/>
                        <w:overflowPunct w:val="0"/>
                        <w:spacing w:before="0" w:beforeAutospacing="0" w:after="0" w:afterAutospacing="0"/>
                        <w:textAlignment w:val="baseline"/>
                        <w:rPr>
                          <w:color w:val="FF0000"/>
                        </w:rPr>
                      </w:pPr>
                      <w:r w:rsidRPr="00955236">
                        <w:rPr>
                          <w:rFonts w:asciiTheme="minorHAnsi" w:hAnsi="Arial" w:cstheme="minorBidi"/>
                          <w:color w:val="FF0000"/>
                          <w:kern w:val="24"/>
                          <w:sz w:val="16"/>
                          <w:szCs w:val="16"/>
                        </w:rPr>
                        <w:t>Ansprechperson begleitet betroffene Person</w:t>
                      </w:r>
                    </w:p>
                  </w:txbxContent>
                </v:textbox>
              </v:roundrect>
            </w:pict>
          </mc:Fallback>
        </mc:AlternateContent>
      </w:r>
      <w:r w:rsidR="009C53C1">
        <w:rPr>
          <w:noProof/>
          <w:lang w:eastAsia="de-DE"/>
        </w:rPr>
        <mc:AlternateContent>
          <mc:Choice Requires="wps">
            <w:drawing>
              <wp:anchor distT="0" distB="0" distL="114300" distR="114300" simplePos="0" relativeHeight="251654656" behindDoc="0" locked="0" layoutInCell="1" allowOverlap="1" wp14:anchorId="624AE3B2" wp14:editId="6E0E19C0">
                <wp:simplePos x="0" y="0"/>
                <wp:positionH relativeFrom="column">
                  <wp:posOffset>688340</wp:posOffset>
                </wp:positionH>
                <wp:positionV relativeFrom="paragraph">
                  <wp:posOffset>3037701</wp:posOffset>
                </wp:positionV>
                <wp:extent cx="719455" cy="309041"/>
                <wp:effectExtent l="19050" t="19050" r="42545" b="53340"/>
                <wp:wrapNone/>
                <wp:docPr id="6" name="Gerade Verbindung mit Pfeil 6"/>
                <wp:cNvGraphicFramePr/>
                <a:graphic xmlns:a="http://schemas.openxmlformats.org/drawingml/2006/main">
                  <a:graphicData uri="http://schemas.microsoft.com/office/word/2010/wordprocessingShape">
                    <wps:wsp>
                      <wps:cNvCnPr/>
                      <wps:spPr>
                        <a:xfrm>
                          <a:off x="0" y="0"/>
                          <a:ext cx="719455" cy="309041"/>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5FF1A9" id="Gerade Verbindung mit Pfeil 6" o:spid="_x0000_s1026" type="#_x0000_t32" style="position:absolute;margin-left:54.2pt;margin-top:239.2pt;width:56.65pt;height:2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" strokecolor="#5b9bd5" strokeweight="2.25pt">
                <v:stroke endarrow="block" joinstyle="miter"/>
              </v:shape>
            </w:pict>
          </mc:Fallback>
        </mc:AlternateContent>
      </w:r>
      <w:r w:rsidR="00CF6C87">
        <w:rPr>
          <w:noProof/>
          <w:lang w:eastAsia="de-DE"/>
        </w:rPr>
        <mc:AlternateContent>
          <mc:Choice Requires="wps">
            <w:drawing>
              <wp:anchor distT="0" distB="0" distL="114300" distR="114300" simplePos="0" relativeHeight="251655680" behindDoc="0" locked="0" layoutInCell="1" allowOverlap="1" wp14:anchorId="2DFEBEC8" wp14:editId="20E9C504">
                <wp:simplePos x="0" y="0"/>
                <wp:positionH relativeFrom="column">
                  <wp:posOffset>-5080</wp:posOffset>
                </wp:positionH>
                <wp:positionV relativeFrom="paragraph">
                  <wp:posOffset>266065</wp:posOffset>
                </wp:positionV>
                <wp:extent cx="5835650" cy="8108950"/>
                <wp:effectExtent l="0" t="0" r="12700" b="25400"/>
                <wp:wrapNone/>
                <wp:docPr id="7" name="Rechteck 7"/>
                <wp:cNvGraphicFramePr/>
                <a:graphic xmlns:a="http://schemas.openxmlformats.org/drawingml/2006/main">
                  <a:graphicData uri="http://schemas.microsoft.com/office/word/2010/wordprocessingShape">
                    <wps:wsp>
                      <wps:cNvSpPr/>
                      <wps:spPr>
                        <a:xfrm>
                          <a:off x="0" y="0"/>
                          <a:ext cx="5835650" cy="8108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0233" id="Rechteck 7" o:spid="_x0000_s1026" style="position:absolute;margin-left:-.4pt;margin-top:20.95pt;width:459.5pt;height:6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" filled="f" strokecolor="#1f3763 [1604]" strokeweight="1pt"/>
            </w:pict>
          </mc:Fallback>
        </mc:AlternateContent>
      </w:r>
      <w:r w:rsidR="00DD78C7">
        <w:t>Intervention</w:t>
      </w:r>
      <w:bookmarkEnd w:id="29"/>
    </w:p>
    <w:p w14:paraId="5366DAD9" w14:textId="77777777" w:rsidR="00600E98" w:rsidRDefault="005142BD">
      <w:r w:rsidRPr="00EF4013">
        <w:lastRenderedPageBreak/>
        <w:t>Grundsätzlich ist jede/r Mitarbeite</w:t>
      </w:r>
      <w:r>
        <w:t>nde</w:t>
      </w:r>
      <w:r w:rsidRPr="00EF4013">
        <w:t xml:space="preserve"> dafür verantwortlich einer unangemessenen Situation oder </w:t>
      </w:r>
      <w:r>
        <w:t xml:space="preserve">unangemessenem </w:t>
      </w:r>
      <w:r w:rsidRPr="00EF4013">
        <w:t>V</w:t>
      </w:r>
      <w:r>
        <w:t>erhalten entgegenzuwirken und dies</w:t>
      </w:r>
      <w:r w:rsidR="00BD394B">
        <w:t>e</w:t>
      </w:r>
      <w:r w:rsidRPr="00EF4013">
        <w:t xml:space="preserve"> </w:t>
      </w:r>
      <w:r w:rsidR="00E23534">
        <w:t xml:space="preserve">zu </w:t>
      </w:r>
      <w:r w:rsidRPr="00EF4013">
        <w:t>melden.</w:t>
      </w:r>
    </w:p>
    <w:p w14:paraId="2BE6A188" w14:textId="32716C1E" w:rsidR="00600E98" w:rsidRDefault="00600E98">
      <w:r>
        <w:t xml:space="preserve">In den Kitas können sich die Kinder auch an die/den Vertrauensmitarbeitende(n) wenden, wenn sie Sorgen haben. Vertrauensmitarbeitende verfügen über eine Kinderschutz- </w:t>
      </w:r>
      <w:r w:rsidR="00AF2FA4">
        <w:t xml:space="preserve">sowie </w:t>
      </w:r>
      <w:r>
        <w:t xml:space="preserve">Basisschulung und </w:t>
      </w:r>
      <w:r w:rsidR="00AF2FA4">
        <w:t>haben mindestens drei Jahre Berufserfahrung. Sie sind ein Bindeglied zwischen Kindern und weiteren Stellen wie den Ansprechpersonen oder anderen Interventionsstellen.</w:t>
      </w:r>
    </w:p>
    <w:p w14:paraId="444D91E4" w14:textId="77777777" w:rsidR="00B24D33" w:rsidRDefault="00B24D33"/>
    <w:p w14:paraId="49CFAB0F" w14:textId="77777777" w:rsidR="00EE2205" w:rsidRDefault="00EE2205" w:rsidP="00EE2205">
      <w:pPr>
        <w:pStyle w:val="berschrift2"/>
      </w:pPr>
      <w:bookmarkStart w:id="30" w:name="_Prinzipien_der_Intervention"/>
      <w:bookmarkStart w:id="31" w:name="_Toc230854644"/>
      <w:bookmarkEnd w:id="30"/>
      <w:r>
        <w:t>Prinzipien der Intervention</w:t>
      </w:r>
      <w:bookmarkEnd w:id="31"/>
    </w:p>
    <w:p w14:paraId="3EE23152" w14:textId="77777777" w:rsidR="008141E8" w:rsidRDefault="008141E8">
      <w:r>
        <w:t xml:space="preserve">Dabei sind folgende Prinzipien zu beachten: </w:t>
      </w:r>
    </w:p>
    <w:p w14:paraId="068AEC96" w14:textId="77777777" w:rsidR="008141E8" w:rsidRDefault="008141E8" w:rsidP="00B11ADB">
      <w:pPr>
        <w:pStyle w:val="Aufzhlungszeichen"/>
      </w:pPr>
      <w:r>
        <w:t>Opfersch</w:t>
      </w:r>
      <w:r w:rsidR="00AD75FA">
        <w:t>u</w:t>
      </w:r>
      <w:r>
        <w:t xml:space="preserve">tz: </w:t>
      </w:r>
      <w:r w:rsidR="00AD75FA">
        <w:t>Der Schutz der</w:t>
      </w:r>
      <w:r>
        <w:t xml:space="preserve"> </w:t>
      </w:r>
      <w:r w:rsidR="00AD75FA">
        <w:t>von Gewalt oder vom Übergriff betroffenen Person hat Priorität</w:t>
      </w:r>
    </w:p>
    <w:p w14:paraId="1AA2E925" w14:textId="77777777" w:rsidR="00AD75FA" w:rsidRDefault="009B36F8" w:rsidP="00B11ADB">
      <w:pPr>
        <w:pStyle w:val="Aufzhlungszeichen"/>
      </w:pPr>
      <w:r>
        <w:t xml:space="preserve">Sofortmaßnahmen: </w:t>
      </w:r>
      <w:r w:rsidR="00AD75FA">
        <w:t xml:space="preserve">Unmittelbare Gefahren sind sofort zu beenden, es besteht Eingreifpflicht. </w:t>
      </w:r>
      <w:r w:rsidR="00040396">
        <w:t>Erste Hilfe leisten,</w:t>
      </w:r>
      <w:r w:rsidR="00AD75FA">
        <w:t xml:space="preserve"> ggf. die Polizei oder z.B. ärztliche Hilfe über den Notruf anforder</w:t>
      </w:r>
      <w:r w:rsidR="00040396">
        <w:t>n</w:t>
      </w:r>
    </w:p>
    <w:p w14:paraId="76D7022F" w14:textId="77777777" w:rsidR="00B913C9" w:rsidRDefault="00725885" w:rsidP="00B11ADB">
      <w:pPr>
        <w:pStyle w:val="Aufzhlungszeichen"/>
      </w:pPr>
      <w:r>
        <w:t>Aufsichtspflicht:</w:t>
      </w:r>
      <w:r w:rsidR="00B913C9">
        <w:t xml:space="preserve"> Bei der akuten Intervention muss die Aufsicht über alle anderen Kinder sichergestellt werden.</w:t>
      </w:r>
    </w:p>
    <w:p w14:paraId="317BCBCC" w14:textId="77777777" w:rsidR="00B913C9" w:rsidRDefault="00B913C9" w:rsidP="00B11ADB">
      <w:pPr>
        <w:pStyle w:val="Aufzhlungszeichen"/>
      </w:pPr>
      <w:r>
        <w:t>Schutzmaßnahmen: Anschließend müssen vor Ort Schutzmaßnahmen eingerichtet werden, die eine erneute Gewalttat bzw. einen Übergriff ausschließen.</w:t>
      </w:r>
    </w:p>
    <w:p w14:paraId="75461B5C" w14:textId="77777777" w:rsidR="00725885" w:rsidRDefault="00725885" w:rsidP="00B11ADB">
      <w:pPr>
        <w:pStyle w:val="Aufzhlungszeichen"/>
      </w:pPr>
      <w:r>
        <w:t>Vorgesetzte informieren</w:t>
      </w:r>
    </w:p>
    <w:p w14:paraId="1D9498DA" w14:textId="77777777" w:rsidR="009B36F8" w:rsidRDefault="009B36F8" w:rsidP="00B11ADB">
      <w:pPr>
        <w:pStyle w:val="Aufzhlungszeichen"/>
      </w:pPr>
      <w:r>
        <w:t xml:space="preserve">Vier-Augen-Prinzip: Abgesehen von den Sofortmaßnahmen werden alle </w:t>
      </w:r>
      <w:r w:rsidR="00B063D7">
        <w:t>F</w:t>
      </w:r>
      <w:r>
        <w:t>olgemaßnahmen mindestens zu zweit entschieden.</w:t>
      </w:r>
    </w:p>
    <w:p w14:paraId="68B8A38E" w14:textId="77777777" w:rsidR="00B913C9" w:rsidRDefault="00B913C9" w:rsidP="00B11ADB">
      <w:pPr>
        <w:pStyle w:val="Aufzhlungszeichen"/>
      </w:pPr>
      <w:r>
        <w:t xml:space="preserve">Befangenheit ausschließen: </w:t>
      </w:r>
      <w:r w:rsidRPr="00344485">
        <w:t>Eine mögliche Befangenheit</w:t>
      </w:r>
      <w:r>
        <w:rPr>
          <w:rStyle w:val="Funotenzeichen"/>
        </w:rPr>
        <w:footnoteReference w:id="14"/>
      </w:r>
      <w:r w:rsidRPr="00344485">
        <w:t xml:space="preserve"> der einzelnen Beteiligten wird zu Beginn des Interventionsprozesses ausgeschlossen.</w:t>
      </w:r>
    </w:p>
    <w:p w14:paraId="0E677FEA" w14:textId="77777777" w:rsidR="00344485" w:rsidRDefault="00344485" w:rsidP="00B11ADB">
      <w:pPr>
        <w:pStyle w:val="Aufzhlungszeichen"/>
      </w:pPr>
      <w:r>
        <w:t>Dokumentation: Strukturierte Dokumentation der Intervention (jeweils mit Datum, Zeit und Ereignis)</w:t>
      </w:r>
    </w:p>
    <w:p w14:paraId="33A2FB1E" w14:textId="77777777" w:rsidR="00B913C9" w:rsidRDefault="00B913C9" w:rsidP="00B11ADB">
      <w:pPr>
        <w:pStyle w:val="Aufzhlungszeichen"/>
      </w:pPr>
      <w:r w:rsidRPr="00DA3908">
        <w:t>Information an relevante Dritte</w:t>
      </w:r>
      <w:r w:rsidRPr="00BE540F">
        <w:t xml:space="preserve">: Personensorgeberechtigte, gesetzliche Betreuende, fallzuständige Kooperationspartner*innen oder entsprechende Aufsichtsbehörden sind </w:t>
      </w:r>
      <w:r>
        <w:t xml:space="preserve">ggf. </w:t>
      </w:r>
      <w:r w:rsidRPr="00BE540F">
        <w:t>zu informieren.</w:t>
      </w:r>
      <w:r>
        <w:t xml:space="preserve"> </w:t>
      </w:r>
    </w:p>
    <w:p w14:paraId="0E886FD7" w14:textId="77777777" w:rsidR="00C67619" w:rsidRDefault="00C67619" w:rsidP="00B11ADB">
      <w:pPr>
        <w:pStyle w:val="Aufzhlungszeichen"/>
      </w:pPr>
      <w:r>
        <w:t>Bei Verdacht auf sexuelle Grenzverletzung, wird ein Kontakt zu den Ansprechpersonen angeboten.</w:t>
      </w:r>
    </w:p>
    <w:p w14:paraId="23373897" w14:textId="77777777" w:rsidR="00B063D7" w:rsidRDefault="00AD75FA" w:rsidP="008141E8">
      <w:r>
        <w:t xml:space="preserve">Neben den Mitarbeitenden </w:t>
      </w:r>
      <w:r w:rsidR="005142BD">
        <w:t xml:space="preserve">sind auch alle anderen sich im Haus bewegenden Personen in der Pflicht, </w:t>
      </w:r>
      <w:r w:rsidR="00EA2AFE">
        <w:t>i</w:t>
      </w:r>
      <w:r w:rsidR="005142BD">
        <w:t>hre Sorge um das Wohl der Kinder mitzuteilen.</w:t>
      </w:r>
    </w:p>
    <w:p w14:paraId="1882B626" w14:textId="77777777" w:rsidR="00BF3A25" w:rsidRDefault="005142BD" w:rsidP="008141E8">
      <w:r w:rsidRPr="00EF4013">
        <w:t xml:space="preserve">Uns ist bewusst, dass sich ein Verdacht auf Grenzverletzung oder Gewalt </w:t>
      </w:r>
      <w:r w:rsidR="00AF5667">
        <w:t xml:space="preserve">in manchen Fällen </w:t>
      </w:r>
      <w:r w:rsidRPr="00EF4013">
        <w:t>nicht eindeutig und sofort klären lässt</w:t>
      </w:r>
      <w:r w:rsidR="005E6AAC">
        <w:t xml:space="preserve">. </w:t>
      </w:r>
    </w:p>
    <w:p w14:paraId="6992999B" w14:textId="12C153F4" w:rsidR="008141E8" w:rsidRDefault="008141E8">
      <w:r>
        <w:t xml:space="preserve">Bei der </w:t>
      </w:r>
      <w:r w:rsidR="00310D40">
        <w:t>Bearbeitung solcher Fälle</w:t>
      </w:r>
      <w:r>
        <w:t xml:space="preserve"> bietet die </w:t>
      </w:r>
      <w:r w:rsidR="00984A87">
        <w:t>Grafik „Umgang mit Gewalt und Ü</w:t>
      </w:r>
      <w:r>
        <w:t>bergriffen“ Orientierung.</w:t>
      </w:r>
    </w:p>
    <w:p w14:paraId="1DBE6B0B" w14:textId="77777777" w:rsidR="00B24D33" w:rsidRDefault="00B24D33"/>
    <w:p w14:paraId="381BCC4A" w14:textId="77777777" w:rsidR="009A23DF" w:rsidRPr="008E58D0" w:rsidRDefault="0046632D" w:rsidP="000C6984">
      <w:pPr>
        <w:pStyle w:val="berschrift2"/>
        <w:tabs>
          <w:tab w:val="left" w:pos="8647"/>
        </w:tabs>
      </w:pPr>
      <w:bookmarkStart w:id="32" w:name="_Toc230854645"/>
      <w:r>
        <w:lastRenderedPageBreak/>
        <w:t>Verhalten bei Grenzverletzung, Übergriff bzw. Gewalt</w:t>
      </w:r>
      <w:bookmarkEnd w:id="32"/>
    </w:p>
    <w:p w14:paraId="1D790BD3" w14:textId="77777777" w:rsidR="00984A87" w:rsidRDefault="009A23DF">
      <w:r w:rsidRPr="008E58D0">
        <w:t>Situationen</w:t>
      </w:r>
      <w:r w:rsidR="00567B4F">
        <w:t>,</w:t>
      </w:r>
      <w:r w:rsidRPr="008E58D0">
        <w:t xml:space="preserve"> in denen Kinder</w:t>
      </w:r>
      <w:r w:rsidR="008141E8">
        <w:t xml:space="preserve">, Mitarbeitende oder andere Personen </w:t>
      </w:r>
      <w:r w:rsidRPr="008E58D0">
        <w:t xml:space="preserve">gefährdet sind, </w:t>
      </w:r>
      <w:r w:rsidR="00984A87">
        <w:t>werden sofort unterbrochen</w:t>
      </w:r>
      <w:r w:rsidRPr="008E58D0">
        <w:t>. Nach Möglichkeit achten wir darauf, dass wir die Situation ohne Beschämung oder Bloßstellung beenden</w:t>
      </w:r>
      <w:r w:rsidR="00310D40">
        <w:t>.</w:t>
      </w:r>
    </w:p>
    <w:p w14:paraId="47C7686E" w14:textId="2A910531" w:rsidR="00894EC5" w:rsidRDefault="00984A87" w:rsidP="007E1A42">
      <w:r>
        <w:t xml:space="preserve">Anschließend wird geprüft, ob es sich um eine Situation handelt, die </w:t>
      </w:r>
      <w:r w:rsidR="007E1A42">
        <w:t>in den Wirkungsbereich des „</w:t>
      </w:r>
      <w:r w:rsidR="00995747">
        <w:t>Allgemeine</w:t>
      </w:r>
      <w:r w:rsidR="007E1A42">
        <w:t>n Gleichbehandlungsgesetzes“</w:t>
      </w:r>
      <w:r w:rsidR="00995747">
        <w:rPr>
          <w:rStyle w:val="Funotenzeichen"/>
        </w:rPr>
        <w:footnoteReference w:id="15"/>
      </w:r>
      <w:r w:rsidR="00995747">
        <w:t xml:space="preserve">, das </w:t>
      </w:r>
      <w:r w:rsidR="007E1A42">
        <w:t>„Kirchengesetz zur Prävention, Intervention, Hilfe und Aufarbeitung im Hinblick auf sexualisierte Gewalt in der Evangelisch-Lutherischen Kirche in Bayern“</w:t>
      </w:r>
      <w:r w:rsidR="00995747">
        <w:rPr>
          <w:rStyle w:val="Funotenzeichen"/>
        </w:rPr>
        <w:footnoteReference w:id="16"/>
      </w:r>
      <w:r w:rsidR="00995747">
        <w:t xml:space="preserve"> bzw. d</w:t>
      </w:r>
      <w:r w:rsidR="007E1A42">
        <w:t>es</w:t>
      </w:r>
      <w:r w:rsidR="00995747">
        <w:t xml:space="preserve"> </w:t>
      </w:r>
      <w:r w:rsidR="007E1A42">
        <w:t>„</w:t>
      </w:r>
      <w:r w:rsidR="00995747">
        <w:t>Hinweisgeberschutz</w:t>
      </w:r>
      <w:r w:rsidR="007E1A42">
        <w:t>gesetzes“</w:t>
      </w:r>
      <w:r w:rsidR="007E1A42">
        <w:rPr>
          <w:rStyle w:val="Funotenzeichen"/>
        </w:rPr>
        <w:footnoteReference w:id="17"/>
      </w:r>
      <w:r w:rsidR="007E1A42">
        <w:t xml:space="preserve"> fällt. </w:t>
      </w:r>
      <w:r w:rsidR="00B063D7">
        <w:t>In diesen Fällen wird die Interne Beschwerde- und Meldestelle der Diakonie Rosenheim umgehend informiert.</w:t>
      </w:r>
      <w:r w:rsidR="002903D6">
        <w:t xml:space="preserve"> Sollte d</w:t>
      </w:r>
      <w:r w:rsidR="00894EC5">
        <w:t>iese Situation nicht in diese Recht</w:t>
      </w:r>
      <w:r w:rsidR="00EE2205">
        <w:t>sbereiche</w:t>
      </w:r>
      <w:r w:rsidR="00894EC5">
        <w:t xml:space="preserve"> fallen, dann </w:t>
      </w:r>
      <w:r w:rsidR="00310D40">
        <w:t>verbleib</w:t>
      </w:r>
      <w:r w:rsidR="00EE2205">
        <w:t>en sowohl</w:t>
      </w:r>
      <w:r w:rsidR="00310D40">
        <w:t xml:space="preserve"> die Fall</w:t>
      </w:r>
      <w:r w:rsidR="00894EC5">
        <w:t xml:space="preserve">bearbeitung </w:t>
      </w:r>
      <w:r w:rsidR="00EE2205">
        <w:t>als auch</w:t>
      </w:r>
      <w:r w:rsidR="00894EC5">
        <w:t xml:space="preserve"> die Fachverantwortung in der Verantwortung der</w:t>
      </w:r>
      <w:r w:rsidR="00E23534">
        <w:t xml:space="preserve"> Kitaleitung</w:t>
      </w:r>
      <w:r w:rsidR="00894EC5">
        <w:t xml:space="preserve"> Einrichtung</w:t>
      </w:r>
      <w:r w:rsidR="00310D40">
        <w:t>.</w:t>
      </w:r>
    </w:p>
    <w:p w14:paraId="1880EB91" w14:textId="77777777" w:rsidR="00B24D33" w:rsidRDefault="00B24D33" w:rsidP="007E1A42"/>
    <w:p w14:paraId="47FE2871" w14:textId="77777777" w:rsidR="002903D6" w:rsidRDefault="00894EC5" w:rsidP="00894EC5">
      <w:pPr>
        <w:pStyle w:val="berschrift2"/>
      </w:pPr>
      <w:bookmarkStart w:id="33" w:name="_Toc230854646"/>
      <w:r>
        <w:t>Fälle in Zusammenarbeit mit der internen Beschwerde- und Meldestelle</w:t>
      </w:r>
      <w:bookmarkEnd w:id="33"/>
      <w:r>
        <w:t xml:space="preserve"> </w:t>
      </w:r>
    </w:p>
    <w:p w14:paraId="7C6240C7" w14:textId="77777777" w:rsidR="004B3256" w:rsidRDefault="00894EC5" w:rsidP="004B3256">
      <w:r>
        <w:t xml:space="preserve">In Fällen, die das PrävG (ELKB), das HinSchG bzw. das AGG betreffen, </w:t>
      </w:r>
      <w:r w:rsidR="004B3256">
        <w:t>wird die interne Beschwerde- und Meldestelle unverzüglich informiert.</w:t>
      </w:r>
    </w:p>
    <w:p w14:paraId="605C084E" w14:textId="77777777" w:rsidR="004B3256" w:rsidRDefault="004B3256" w:rsidP="00B11ADB">
      <w:pPr>
        <w:pStyle w:val="Aufzhlungszeichen"/>
      </w:pPr>
      <w:r>
        <w:t xml:space="preserve">Telefon unter </w:t>
      </w:r>
      <w:hyperlink r:id="rId11" w:history="1">
        <w:r w:rsidRPr="001C2753">
          <w:rPr>
            <w:rStyle w:val="Hyperlink"/>
          </w:rPr>
          <w:t>0151 55942236</w:t>
        </w:r>
      </w:hyperlink>
    </w:p>
    <w:p w14:paraId="45B77579" w14:textId="77777777" w:rsidR="001C2753" w:rsidRDefault="004B3256" w:rsidP="00B11ADB">
      <w:pPr>
        <w:pStyle w:val="Aufzhlungszeichen"/>
      </w:pPr>
      <w:r>
        <w:t xml:space="preserve">E-Mail an </w:t>
      </w:r>
      <w:hyperlink r:id="rId12" w:history="1">
        <w:r w:rsidR="001C2753" w:rsidRPr="00C8310B">
          <w:rPr>
            <w:rStyle w:val="Hyperlink"/>
          </w:rPr>
          <w:t>kontakt@beschwerde.dwro.de</w:t>
        </w:r>
      </w:hyperlink>
    </w:p>
    <w:p w14:paraId="2A227455" w14:textId="77777777" w:rsidR="004B3256" w:rsidRDefault="001C2753" w:rsidP="004B3256">
      <w:r>
        <w:t>D</w:t>
      </w:r>
      <w:r w:rsidR="00B063D7">
        <w:t xml:space="preserve">ie </w:t>
      </w:r>
      <w:r w:rsidR="00EE2205">
        <w:t xml:space="preserve">interne Beschwerde- und Meldestelle </w:t>
      </w:r>
      <w:r w:rsidRPr="001C2753">
        <w:t xml:space="preserve">übernimmt </w:t>
      </w:r>
      <w:r w:rsidR="00EE2205">
        <w:t xml:space="preserve">die </w:t>
      </w:r>
      <w:r w:rsidR="00B063D7">
        <w:t xml:space="preserve">Federführung </w:t>
      </w:r>
      <w:r w:rsidR="001D4F37">
        <w:t xml:space="preserve">der Fallbearbeitung. Die Leitung der Kindertageseinrichtung führt den Betrieb weiter und berücksichtigt dabei die </w:t>
      </w:r>
      <w:hyperlink w:anchor="_Prinzipien_der_Intervention" w:history="1">
        <w:r w:rsidR="001D4F37" w:rsidRPr="00EE2205">
          <w:rPr>
            <w:rStyle w:val="Hyperlink"/>
          </w:rPr>
          <w:t>Prinzipien d</w:t>
        </w:r>
        <w:r w:rsidR="00EE2205" w:rsidRPr="00EE2205">
          <w:rPr>
            <w:rStyle w:val="Hyperlink"/>
          </w:rPr>
          <w:t>er</w:t>
        </w:r>
        <w:r w:rsidR="002903D6" w:rsidRPr="00EE2205">
          <w:rPr>
            <w:rStyle w:val="Hyperlink"/>
          </w:rPr>
          <w:t xml:space="preserve"> Intervention.</w:t>
        </w:r>
      </w:hyperlink>
    </w:p>
    <w:p w14:paraId="06D59E66" w14:textId="77777777" w:rsidR="001C2753" w:rsidRDefault="001C2753" w:rsidP="004B3256">
      <w:r>
        <w:t xml:space="preserve">In all diesen Fällen ist folgendes zu bedenken: </w:t>
      </w:r>
    </w:p>
    <w:p w14:paraId="4C2A6766" w14:textId="77777777" w:rsidR="001C2753" w:rsidRDefault="001C2753" w:rsidP="00B11ADB">
      <w:pPr>
        <w:pStyle w:val="Aufzhlungszeichen"/>
      </w:pPr>
      <w:r>
        <w:t xml:space="preserve">Besteht </w:t>
      </w:r>
      <w:r w:rsidR="00D17790">
        <w:t xml:space="preserve">die Pflicht zur Meldung von </w:t>
      </w:r>
      <w:r w:rsidR="00D17790" w:rsidRPr="0071251B">
        <w:t xml:space="preserve">„Entwicklungen, die das Wohl der Kinder und Jugendlichen beeinträchtigen können und im Zusammenhang mit strukturellen und personellen Rahmenbedingungen in der Einrichtung stehen“ </w:t>
      </w:r>
      <w:r w:rsidR="0071251B" w:rsidRPr="0071251B">
        <w:t>an die Fachaufsicht</w:t>
      </w:r>
      <w:r w:rsidR="0071251B">
        <w:rPr>
          <w:b/>
        </w:rPr>
        <w:t xml:space="preserve"> </w:t>
      </w:r>
      <w:r>
        <w:t>nach §47 SGB VIII?</w:t>
      </w:r>
      <w:r w:rsidR="00D17790">
        <w:rPr>
          <w:rStyle w:val="Funotenzeichen"/>
        </w:rPr>
        <w:footnoteReference w:id="18"/>
      </w:r>
    </w:p>
    <w:p w14:paraId="11CDA4AD" w14:textId="77777777" w:rsidR="001C2753" w:rsidRDefault="001C2753" w:rsidP="00B11ADB">
      <w:pPr>
        <w:pStyle w:val="Aufzhlungszeichen"/>
      </w:pPr>
      <w:r>
        <w:t>Inwieweit sind die Personensorgeberechtigten zu informieren?</w:t>
      </w:r>
    </w:p>
    <w:p w14:paraId="1933348D" w14:textId="77777777" w:rsidR="001C2753" w:rsidRDefault="00D17790" w:rsidP="00B11ADB">
      <w:pPr>
        <w:pStyle w:val="Aufzhlungszeichen"/>
      </w:pPr>
      <w:r>
        <w:lastRenderedPageBreak/>
        <w:t xml:space="preserve">Muss parallel ein </w:t>
      </w:r>
      <w:r w:rsidR="001C2753">
        <w:t>Kinderschutz</w:t>
      </w:r>
      <w:r>
        <w:t xml:space="preserve">verfahren </w:t>
      </w:r>
      <w:r w:rsidR="001C2753">
        <w:t>im Sinne des §8a SGB</w:t>
      </w:r>
      <w:r>
        <w:t xml:space="preserve"> VIII bearbeitet werden?</w:t>
      </w:r>
    </w:p>
    <w:p w14:paraId="5C73C56F" w14:textId="77777777" w:rsidR="0071251B" w:rsidRDefault="0071251B" w:rsidP="00B11ADB">
      <w:pPr>
        <w:pStyle w:val="Aufzhlungszeichen"/>
      </w:pPr>
      <w:r>
        <w:t xml:space="preserve">Bei sexuellen Grenzverletzungen: Informationspflicht an die </w:t>
      </w:r>
      <w:hyperlink w:anchor="_Kontaktstellen/Notfallnummern" w:history="1">
        <w:r w:rsidRPr="009D6817">
          <w:rPr>
            <w:rStyle w:val="Hyperlink"/>
          </w:rPr>
          <w:t xml:space="preserve">Meldestelle der </w:t>
        </w:r>
        <w:r w:rsidR="009D6817" w:rsidRPr="009D6817">
          <w:rPr>
            <w:rStyle w:val="Hyperlink"/>
          </w:rPr>
          <w:t>Evangelischen Landeskirche Bayern</w:t>
        </w:r>
      </w:hyperlink>
      <w:r w:rsidR="009D6817">
        <w:t>.</w:t>
      </w:r>
    </w:p>
    <w:p w14:paraId="606A26B6" w14:textId="77777777" w:rsidR="00B762C9" w:rsidRDefault="00B762C9" w:rsidP="00B762C9">
      <w:pPr>
        <w:pStyle w:val="berschrift3"/>
      </w:pPr>
      <w:bookmarkStart w:id="34" w:name="_Toc230854647"/>
      <w:r>
        <w:t xml:space="preserve">Verdacht auf </w:t>
      </w:r>
      <w:r w:rsidR="006E3BB8">
        <w:t>sexuelle</w:t>
      </w:r>
      <w:r>
        <w:t xml:space="preserve"> Gewalt an Kindern durch Mitarbeitende</w:t>
      </w:r>
      <w:bookmarkEnd w:id="34"/>
    </w:p>
    <w:p w14:paraId="635C09D4" w14:textId="77777777" w:rsidR="00B762C9" w:rsidRDefault="00B762C9" w:rsidP="00B762C9">
      <w:r w:rsidRPr="00247594">
        <w:t>Das Handeln bei einem Verdacht von sexueller</w:t>
      </w:r>
      <w:r>
        <w:t xml:space="preserve"> </w:t>
      </w:r>
      <w:r w:rsidRPr="00247594">
        <w:t>Gewalt in der Kita stellt immer eine Heraus</w:t>
      </w:r>
      <w:r>
        <w:softHyphen/>
      </w:r>
      <w:r w:rsidRPr="00247594">
        <w:t xml:space="preserve">forderung dar. Situationen sind nicht immer eindeutig und da sich der Verdacht auf eine/n </w:t>
      </w:r>
      <w:r>
        <w:t>Mitarbeitende/n</w:t>
      </w:r>
      <w:r w:rsidRPr="00247594">
        <w:t xml:space="preserve"> richten kann, erschwert dies oft das Handeln. Wichtig ist es deshalb Ruhe zu bewahren, Fakten zu s</w:t>
      </w:r>
      <w:r>
        <w:t>ammeln und besonnen zu handeln.</w:t>
      </w:r>
    </w:p>
    <w:p w14:paraId="5CF1F191" w14:textId="77777777" w:rsidR="00B762C9" w:rsidRPr="00247594" w:rsidRDefault="00B762C9" w:rsidP="00B762C9">
      <w:r>
        <w:t xml:space="preserve">In diesen Fällen ist umgehend </w:t>
      </w:r>
      <w:r w:rsidRPr="00B125EF">
        <w:t xml:space="preserve">die </w:t>
      </w:r>
      <w:hyperlink r:id="rId13" w:history="1">
        <w:r w:rsidRPr="00B125EF">
          <w:rPr>
            <w:rStyle w:val="Hyperlink"/>
          </w:rPr>
          <w:t>interne Beschwerde- und Meldestelle der Diakonie Rosenheim</w:t>
        </w:r>
      </w:hyperlink>
      <w:r w:rsidRPr="00B125EF">
        <w:t xml:space="preserve"> ein</w:t>
      </w:r>
      <w:r>
        <w:t>zuschalten. Sie leitet federführend die</w:t>
      </w:r>
      <w:r w:rsidR="00E23534">
        <w:t xml:space="preserve"> Plausibilitätsprüfung</w:t>
      </w:r>
      <w:r>
        <w:t xml:space="preserve"> des Verdachtes.</w:t>
      </w:r>
    </w:p>
    <w:p w14:paraId="48CD2290" w14:textId="7A9B43C5" w:rsidR="00B762C9" w:rsidRDefault="00B762C9" w:rsidP="00B762C9">
      <w:pPr>
        <w:rPr>
          <w:color w:val="44546A" w:themeColor="text2"/>
        </w:rPr>
      </w:pPr>
      <w:r w:rsidRPr="00247594">
        <w:t xml:space="preserve">Werden sexuelle Grenzüberschreitungen, Übergriffe oder Gewalt im Nachgang durch spontane Äußerungen des Kindes oder durch Erzählung der Eltern </w:t>
      </w:r>
      <w:r>
        <w:t xml:space="preserve">oder Dritten </w:t>
      </w:r>
      <w:r w:rsidRPr="00247594">
        <w:t>bekannt, ist in erster Linie dafür Sorge zu tragen, dass keine weiteren Übergriffe geschehen</w:t>
      </w:r>
      <w:r w:rsidRPr="00247594">
        <w:rPr>
          <w:color w:val="44546A" w:themeColor="text2"/>
        </w:rPr>
        <w:t>.</w:t>
      </w:r>
    </w:p>
    <w:p w14:paraId="3183E5B0" w14:textId="77777777" w:rsidR="00B24D33" w:rsidRPr="00B125EF" w:rsidRDefault="00B24D33" w:rsidP="00B762C9">
      <w:pPr>
        <w:rPr>
          <w:color w:val="44546A" w:themeColor="text2"/>
        </w:rPr>
      </w:pPr>
    </w:p>
    <w:p w14:paraId="00B3D4D2" w14:textId="77777777" w:rsidR="00B125EF" w:rsidRDefault="00B125EF" w:rsidP="00B762C9">
      <w:pPr>
        <w:pStyle w:val="berschrift3"/>
      </w:pPr>
      <w:bookmarkStart w:id="35" w:name="_Toc230854648"/>
      <w:r>
        <w:t>Vorgehen bei sexueller Gewalt</w:t>
      </w:r>
      <w:bookmarkEnd w:id="35"/>
    </w:p>
    <w:p w14:paraId="0DF81BFD" w14:textId="77777777" w:rsidR="00CF2950" w:rsidRDefault="00CF2950" w:rsidP="00B125EF">
      <w:r>
        <w:t>Sowie jemand eine sexuelle Grenzverletzung im Zusammenhang mit dieser Kindertageseinrichtung vermutet, erlebt oder davon Kenntnis erlangt, kann er oder sie sich an die „Ansprechperson</w:t>
      </w:r>
      <w:r w:rsidR="00E23534">
        <w:t>en</w:t>
      </w:r>
      <w:r>
        <w:t>“ wenden. Die</w:t>
      </w:r>
      <w:r w:rsidR="003F25B6">
        <w:t xml:space="preserve"> Ansprechperson</w:t>
      </w:r>
      <w:r w:rsidR="0041541D">
        <w:t>en</w:t>
      </w:r>
      <w:r>
        <w:t xml:space="preserve"> </w:t>
      </w:r>
      <w:r w:rsidR="0041541D">
        <w:t>sind</w:t>
      </w:r>
      <w:r w:rsidR="003F25B6">
        <w:t xml:space="preserve"> besonders geschult und mit anderen Ansprechpersonen vernetzt. Sie </w:t>
      </w:r>
      <w:r w:rsidR="0041541D">
        <w:t xml:space="preserve">beraten </w:t>
      </w:r>
      <w:r w:rsidR="003F25B6">
        <w:t xml:space="preserve">und </w:t>
      </w:r>
      <w:r w:rsidR="0041541D">
        <w:t>begleiten</w:t>
      </w:r>
      <w:r>
        <w:t xml:space="preserve"> </w:t>
      </w:r>
      <w:r w:rsidR="003F25B6">
        <w:t>Betroffene</w:t>
      </w:r>
      <w:r w:rsidR="00E23534">
        <w:t xml:space="preserve">, </w:t>
      </w:r>
      <w:r w:rsidR="0041541D">
        <w:t xml:space="preserve">unterstützen </w:t>
      </w:r>
      <w:r w:rsidR="003F25B6">
        <w:t>sie emotional</w:t>
      </w:r>
      <w:r>
        <w:t xml:space="preserve"> und </w:t>
      </w:r>
      <w:r w:rsidR="0041541D">
        <w:t>vermitteln</w:t>
      </w:r>
      <w:r>
        <w:t xml:space="preserve"> </w:t>
      </w:r>
      <w:r w:rsidR="003F25B6">
        <w:t>Kontakte zu den zuständigen Stellen</w:t>
      </w:r>
      <w:r>
        <w:t>.</w:t>
      </w:r>
      <w:r w:rsidR="00156EB9">
        <w:t xml:space="preserve"> Die </w:t>
      </w:r>
      <w:hyperlink w:anchor="_Kontaktstellen/Notfallnummern" w:history="1">
        <w:r w:rsidR="00156EB9" w:rsidRPr="00156EB9">
          <w:rPr>
            <w:rStyle w:val="Hyperlink"/>
          </w:rPr>
          <w:t>Kontaktdaten der Ansprechperson</w:t>
        </w:r>
      </w:hyperlink>
      <w:r w:rsidR="00E23534">
        <w:rPr>
          <w:rStyle w:val="Hyperlink"/>
        </w:rPr>
        <w:t>en</w:t>
      </w:r>
      <w:r w:rsidR="00156EB9">
        <w:t xml:space="preserve"> sind unter </w:t>
      </w:r>
      <w:hyperlink w:anchor="_Kontaktstellen/Notfallnummern" w:history="1">
        <w:r w:rsidR="00156EB9" w:rsidRPr="00156EB9">
          <w:rPr>
            <w:rStyle w:val="Hyperlink"/>
          </w:rPr>
          <w:t>Kontaktstellen/Notfallnummern</w:t>
        </w:r>
      </w:hyperlink>
      <w:r w:rsidR="00156EB9">
        <w:t xml:space="preserve"> weiter unten </w:t>
      </w:r>
      <w:r w:rsidR="00E23534">
        <w:t xml:space="preserve">in </w:t>
      </w:r>
      <w:r w:rsidR="00156EB9">
        <w:t>diesem Ko</w:t>
      </w:r>
      <w:r w:rsidR="001E0D6F">
        <w:t xml:space="preserve">nzept </w:t>
      </w:r>
      <w:r w:rsidR="00156EB9">
        <w:t>zu finden</w:t>
      </w:r>
      <w:r w:rsidR="00E23534">
        <w:t>.</w:t>
      </w:r>
      <w:r w:rsidR="00156EB9">
        <w:t xml:space="preserve"> Betroffene </w:t>
      </w:r>
      <w:r w:rsidR="00E23534">
        <w:t>können sich</w:t>
      </w:r>
      <w:r w:rsidR="00156EB9">
        <w:t xml:space="preserve"> </w:t>
      </w:r>
      <w:r w:rsidR="00E23534">
        <w:t xml:space="preserve">auch </w:t>
      </w:r>
      <w:r w:rsidR="00156EB9">
        <w:t xml:space="preserve">direkt an </w:t>
      </w:r>
      <w:r w:rsidR="00156EB9" w:rsidRPr="00156EB9">
        <w:t xml:space="preserve">die </w:t>
      </w:r>
      <w:hyperlink r:id="rId14" w:history="1">
        <w:r w:rsidR="00156EB9" w:rsidRPr="00156EB9">
          <w:rPr>
            <w:rStyle w:val="Hyperlink"/>
          </w:rPr>
          <w:t>interne Beschwerde- und Meldestelle der Diakonie Rosenheim</w:t>
        </w:r>
      </w:hyperlink>
      <w:r w:rsidR="00156EB9">
        <w:t xml:space="preserve"> wenden.</w:t>
      </w:r>
    </w:p>
    <w:p w14:paraId="02566606" w14:textId="77777777" w:rsidR="00B125EF" w:rsidRPr="00F36A63" w:rsidRDefault="00B762C9" w:rsidP="00B125EF">
      <w:r>
        <w:t>Erfolgt</w:t>
      </w:r>
      <w:r w:rsidR="00B125EF" w:rsidRPr="00B820DB">
        <w:t xml:space="preserve"> sexuelle Gewalt durch Fachpersonal, Dritte oder sexuelle Übergriffe durch andere Kinder der Kindertagesstätte, handelt es sich um ein meldepflichtiges Vorkommnis gem. §47 SGB</w:t>
      </w:r>
      <w:r w:rsidR="00B125EF">
        <w:t xml:space="preserve"> V</w:t>
      </w:r>
      <w:r w:rsidR="00B125EF" w:rsidRPr="00B820DB">
        <w:t xml:space="preserve">III. Werden Beobachtungen durch eine/n Mitarbeitende/n oder eine andere Person gemacht, informiert diese/r umgehend die Kitaleitung bzw. bei Abwesenheit deren Vertretung. Diese verfährt </w:t>
      </w:r>
      <w:r>
        <w:t xml:space="preserve">nach den </w:t>
      </w:r>
      <w:hyperlink w:anchor="_Prinzipien_der_Intervention" w:history="1">
        <w:r w:rsidRPr="00B762C9">
          <w:rPr>
            <w:rStyle w:val="Hyperlink"/>
          </w:rPr>
          <w:t>Prinzipien der Intervention</w:t>
        </w:r>
      </w:hyperlink>
      <w:r>
        <w:t xml:space="preserve"> und schaltet</w:t>
      </w:r>
      <w:r w:rsidR="00B125EF" w:rsidRPr="00B820DB">
        <w:t xml:space="preserve"> </w:t>
      </w:r>
      <w:r>
        <w:t xml:space="preserve">die </w:t>
      </w:r>
      <w:hyperlink r:id="rId15" w:history="1">
        <w:r w:rsidRPr="00622A6E">
          <w:rPr>
            <w:rStyle w:val="Hyperlink"/>
          </w:rPr>
          <w:t>interne Beschwerde- und Meldestelle der Diakonie Rosenheim</w:t>
        </w:r>
      </w:hyperlink>
      <w:r>
        <w:t xml:space="preserve"> sowie d</w:t>
      </w:r>
      <w:r w:rsidR="00B125EF" w:rsidRPr="00B820DB">
        <w:t xml:space="preserve">ie </w:t>
      </w:r>
      <w:r w:rsidR="00B125EF">
        <w:t>stellv.</w:t>
      </w:r>
      <w:r w:rsidR="00B125EF" w:rsidRPr="00B820DB">
        <w:t xml:space="preserve"> Geschäfts</w:t>
      </w:r>
      <w:r w:rsidR="00B125EF">
        <w:softHyphen/>
      </w:r>
      <w:r w:rsidR="00B125EF" w:rsidRPr="00B820DB">
        <w:t>bereichsleitung ein. Hier wird das weitere Vorgehen besprochen</w:t>
      </w:r>
      <w:r w:rsidR="00B125EF">
        <w:t xml:space="preserve"> und von der internen Beschwerde- und Meldestelle entsprechend des </w:t>
      </w:r>
      <w:hyperlink r:id="rId16" w:history="1">
        <w:r w:rsidR="00B125EF" w:rsidRPr="000223AD">
          <w:rPr>
            <w:rStyle w:val="Hyperlink"/>
          </w:rPr>
          <w:t>„(Rahmen)Konzeptes zur Prävention von Gewalt“</w:t>
        </w:r>
      </w:hyperlink>
      <w:r w:rsidR="00B125EF">
        <w:rPr>
          <w:rStyle w:val="Funotenzeichen"/>
        </w:rPr>
        <w:footnoteReference w:id="19"/>
      </w:r>
      <w:r w:rsidR="00B125EF">
        <w:t xml:space="preserve"> koordiniert.</w:t>
      </w:r>
    </w:p>
    <w:p w14:paraId="47949A21" w14:textId="77777777" w:rsidR="00B125EF" w:rsidRPr="00F36A63" w:rsidRDefault="00B125EF" w:rsidP="00B125EF">
      <w:r w:rsidRPr="00F36A63">
        <w:t xml:space="preserve">Des Weiteren entscheidet die </w:t>
      </w:r>
      <w:r w:rsidR="006E3BB8">
        <w:t xml:space="preserve">stellv. </w:t>
      </w:r>
      <w:r w:rsidRPr="00F36A63">
        <w:t>Geschäftsbereichsleitung gemeinsam mit dem Personalmanagement</w:t>
      </w:r>
      <w:r w:rsidR="00B11ADB">
        <w:t>, inwieweit</w:t>
      </w:r>
      <w:r w:rsidRPr="00F36A63">
        <w:t xml:space="preserve"> eine Freistellung de</w:t>
      </w:r>
      <w:r>
        <w:t>r/</w:t>
      </w:r>
      <w:r w:rsidRPr="00F36A63">
        <w:t>s Mitarbeitenden erfolgt und inwiefern die Strafverfolgungsbehörden eingeschalte</w:t>
      </w:r>
      <w:r>
        <w:t>t</w:t>
      </w:r>
      <w:r w:rsidRPr="00F36A63">
        <w:t xml:space="preserve"> werden. </w:t>
      </w:r>
    </w:p>
    <w:p w14:paraId="2AE9D10D" w14:textId="77777777" w:rsidR="00B125EF" w:rsidRDefault="00B125EF" w:rsidP="00B125EF">
      <w:r w:rsidRPr="00F36A63">
        <w:t>Informatio</w:t>
      </w:r>
      <w:r>
        <w:t>nen an</w:t>
      </w:r>
      <w:r w:rsidRPr="00F36A63">
        <w:t xml:space="preserve"> nicht betroffene Eltern, Mitarbeitende </w:t>
      </w:r>
      <w:r>
        <w:t>und Nachbareinrichtungen erfolgen</w:t>
      </w:r>
      <w:r w:rsidRPr="00F36A63">
        <w:t xml:space="preserve"> nach Rücksprache mit der</w:t>
      </w:r>
      <w:r w:rsidR="00E23534">
        <w:t xml:space="preserve"> stellv.</w:t>
      </w:r>
      <w:r w:rsidRPr="00F36A63">
        <w:t xml:space="preserve"> Geschäftsbereichsleitung.</w:t>
      </w:r>
    </w:p>
    <w:p w14:paraId="6705A57B" w14:textId="77777777" w:rsidR="00B125EF" w:rsidRDefault="00B125EF" w:rsidP="00B125EF">
      <w:r>
        <w:t>Der Bearbeitungsprozess wird von der internen Beschwerde- und Meldestelle geleitet, die fachliche Bearbeitung verbleibt in der Einrichtung.</w:t>
      </w:r>
    </w:p>
    <w:p w14:paraId="5EAA3DA4" w14:textId="5802F57A" w:rsidR="00AE3182" w:rsidRDefault="00AE3182" w:rsidP="00B125EF">
      <w:r w:rsidRPr="00AE3182">
        <w:t>Bei sexuellen Grenzverletzungen</w:t>
      </w:r>
      <w:r>
        <w:t xml:space="preserve"> besteht eine</w:t>
      </w:r>
      <w:r w:rsidRPr="00AE3182">
        <w:t xml:space="preserve"> Informationspflicht an die </w:t>
      </w:r>
      <w:hyperlink w:anchor="_Kontaktstellen/Notfallnummern" w:history="1">
        <w:r w:rsidRPr="009D6817">
          <w:rPr>
            <w:rStyle w:val="Hyperlink"/>
          </w:rPr>
          <w:t xml:space="preserve">Meldestelle der </w:t>
        </w:r>
        <w:r w:rsidR="009D6817" w:rsidRPr="009D6817">
          <w:rPr>
            <w:rStyle w:val="Hyperlink"/>
          </w:rPr>
          <w:t>Evangelischen</w:t>
        </w:r>
        <w:r w:rsidR="0077479F" w:rsidRPr="009D6817">
          <w:rPr>
            <w:rStyle w:val="Hyperlink"/>
          </w:rPr>
          <w:t xml:space="preserve"> Landeskirche</w:t>
        </w:r>
        <w:r w:rsidR="009D6817" w:rsidRPr="009D6817">
          <w:rPr>
            <w:rStyle w:val="Hyperlink"/>
          </w:rPr>
          <w:t xml:space="preserve"> Bayern</w:t>
        </w:r>
      </w:hyperlink>
      <w:r w:rsidR="009D6817">
        <w:t>.</w:t>
      </w:r>
    </w:p>
    <w:p w14:paraId="04902CD4" w14:textId="77777777" w:rsidR="00B24D33" w:rsidRDefault="00B24D33" w:rsidP="00B125EF"/>
    <w:p w14:paraId="440BB43D" w14:textId="77777777" w:rsidR="0046632D" w:rsidRDefault="0046632D" w:rsidP="0046632D">
      <w:pPr>
        <w:pStyle w:val="berschrift2"/>
      </w:pPr>
      <w:bookmarkStart w:id="36" w:name="_Toc230854649"/>
      <w:r>
        <w:lastRenderedPageBreak/>
        <w:t>Fälle in der Verantwortung der Einrichtung</w:t>
      </w:r>
      <w:bookmarkEnd w:id="36"/>
    </w:p>
    <w:p w14:paraId="100E6513" w14:textId="77777777" w:rsidR="00B125EF" w:rsidRDefault="007C458D" w:rsidP="0046632D">
      <w:r>
        <w:t xml:space="preserve">In der Verantwortung der Einrichtung verbleiben Fälle, die nicht unter HinSchG, AGG oder PrävG(ELKB) fallen. </w:t>
      </w:r>
      <w:r w:rsidR="00B125EF">
        <w:t>Jede/r Mitarbeitende ist zur unverzüglichen Mitteilung solcher Situationen an die Leitung verpflichtet.</w:t>
      </w:r>
    </w:p>
    <w:p w14:paraId="1348465F" w14:textId="77777777" w:rsidR="0046632D" w:rsidRDefault="007C458D" w:rsidP="0046632D">
      <w:r>
        <w:t xml:space="preserve">Die </w:t>
      </w:r>
      <w:r w:rsidR="00B125EF">
        <w:t xml:space="preserve">Steuerung der </w:t>
      </w:r>
      <w:r>
        <w:t xml:space="preserve">Bearbeitung dieser Fälle </w:t>
      </w:r>
      <w:r w:rsidR="00B125EF">
        <w:t>liegt in der Verantwortung der Leitung.</w:t>
      </w:r>
    </w:p>
    <w:p w14:paraId="56C07464" w14:textId="705BE82D" w:rsidR="00BF3A25" w:rsidRDefault="00AE3182" w:rsidP="0046632D">
      <w:r>
        <w:t xml:space="preserve">Es muss geprüft werden, ob eine </w:t>
      </w:r>
      <w:r w:rsidRPr="00AE3182">
        <w:t>Pflicht zur Meldung von „Entwicklungen, die das Wohl der Kinder und Jugendlichen beeinträchtigen können und im Zusammenhang mit strukturellen und personellen Rahmenbedingungen in der Einrichtung stehen.“ an die Fachaufsicht nach §47 SGB VIII</w:t>
      </w:r>
      <w:r>
        <w:t xml:space="preserve"> besteht.</w:t>
      </w:r>
    </w:p>
    <w:p w14:paraId="10E6F9D1" w14:textId="77777777" w:rsidR="00B24D33" w:rsidRDefault="00B24D33" w:rsidP="0046632D"/>
    <w:p w14:paraId="303DFDEA" w14:textId="77777777" w:rsidR="008E58D0" w:rsidRPr="008E58D0" w:rsidRDefault="008E58D0" w:rsidP="0024297F">
      <w:pPr>
        <w:pStyle w:val="berschrift3"/>
      </w:pPr>
      <w:bookmarkStart w:id="37" w:name="_Toc230854650"/>
      <w:r>
        <w:t>Übergr</w:t>
      </w:r>
      <w:r w:rsidR="005142BD">
        <w:t xml:space="preserve">iffiges bzw. </w:t>
      </w:r>
      <w:r w:rsidR="00BF3A25">
        <w:t xml:space="preserve">grenzverletzendes </w:t>
      </w:r>
      <w:r w:rsidR="005142BD">
        <w:t>Verhalten durch Mitarbeitende</w:t>
      </w:r>
      <w:bookmarkEnd w:id="37"/>
    </w:p>
    <w:p w14:paraId="5542CED3" w14:textId="77777777" w:rsidR="009A23DF" w:rsidRDefault="005142BD" w:rsidP="005142BD">
      <w:r w:rsidRPr="005142BD">
        <w:t>Wenn ein</w:t>
      </w:r>
      <w:r w:rsidR="009B4078">
        <w:t>/</w:t>
      </w:r>
      <w:r w:rsidRPr="005142BD">
        <w:t>e Mitarbeitende</w:t>
      </w:r>
      <w:r w:rsidR="009B4078">
        <w:t>/</w:t>
      </w:r>
      <w:r w:rsidRPr="005142BD">
        <w:t>r</w:t>
      </w:r>
      <w:r w:rsidR="009A23DF" w:rsidRPr="005142BD">
        <w:t xml:space="preserve"> eine Situation beobachtet, </w:t>
      </w:r>
      <w:r w:rsidR="008B74FE">
        <w:t>in der ein/e Mitarbeitend</w:t>
      </w:r>
      <w:r w:rsidR="00553892">
        <w:t>e/r</w:t>
      </w:r>
      <w:r w:rsidR="008B74FE">
        <w:t xml:space="preserve"> grenzverletzend mit einem Kind umgeht</w:t>
      </w:r>
      <w:r w:rsidR="009A23DF" w:rsidRPr="005142BD">
        <w:t>,</w:t>
      </w:r>
      <w:r w:rsidR="008B74FE">
        <w:t xml:space="preserve"> dann spricht er/</w:t>
      </w:r>
      <w:r w:rsidR="009A23DF" w:rsidRPr="005142BD">
        <w:t xml:space="preserve">sie </w:t>
      </w:r>
      <w:r w:rsidR="008B74FE">
        <w:t>diejenige/denjenigen</w:t>
      </w:r>
      <w:r w:rsidR="009A23DF" w:rsidRPr="005142BD">
        <w:t xml:space="preserve"> direkt darauf an</w:t>
      </w:r>
      <w:r w:rsidR="00E23534">
        <w:t>, unterbricht die Situation</w:t>
      </w:r>
      <w:r w:rsidR="009A23DF" w:rsidRPr="005142BD">
        <w:t xml:space="preserve"> und lässt sich die Situation</w:t>
      </w:r>
      <w:r w:rsidR="00E23534">
        <w:t xml:space="preserve"> im Nach</w:t>
      </w:r>
      <w:r w:rsidR="0041541D">
        <w:t>h</w:t>
      </w:r>
      <w:r w:rsidR="00E23534">
        <w:t>inein</w:t>
      </w:r>
      <w:r w:rsidR="009A23DF" w:rsidRPr="005142BD">
        <w:t xml:space="preserve"> erklären. </w:t>
      </w:r>
      <w:r w:rsidR="008B74FE">
        <w:t xml:space="preserve">Anschließend kann die </w:t>
      </w:r>
      <w:r w:rsidR="00EA2AFE">
        <w:t>ü</w:t>
      </w:r>
      <w:r w:rsidR="008B74FE">
        <w:t xml:space="preserve">bergriffig handelnde Person entscheiden, ob sie selbstständig die Leitung informieren möchte oder ob die beobachtende Person gemeinsam mit der grenzverletzend handelnden Person die Leitung informiert. Sollte beides nicht möglich sein, dann informiert die </w:t>
      </w:r>
      <w:r w:rsidR="005610CC">
        <w:t>b</w:t>
      </w:r>
      <w:r w:rsidR="008B74FE">
        <w:t>eobachtende Person selbstständig die Leitung.</w:t>
      </w:r>
    </w:p>
    <w:p w14:paraId="7F05662A" w14:textId="77777777" w:rsidR="0041541D" w:rsidRDefault="008B74FE" w:rsidP="005142BD">
      <w:r>
        <w:t xml:space="preserve">Anschließend geht die Kitaleitung nach </w:t>
      </w:r>
      <w:r w:rsidRPr="00014D28">
        <w:t>der „Arbeitshilfe zum Schutz von Kindern i</w:t>
      </w:r>
      <w:r w:rsidR="005610CC">
        <w:t>n Kinder</w:t>
      </w:r>
      <w:r w:rsidR="00BF3A25">
        <w:softHyphen/>
      </w:r>
      <w:r w:rsidR="005610CC">
        <w:t>tageseinrichtungen“ vor, die den</w:t>
      </w:r>
      <w:r w:rsidRPr="00014D28">
        <w:t xml:space="preserve"> </w:t>
      </w:r>
      <w:r w:rsidR="005610CC">
        <w:t>„</w:t>
      </w:r>
      <w:r w:rsidRPr="00014D28">
        <w:t>Umgang mit grenzverletzendem und grenzüber</w:t>
      </w:r>
      <w:r>
        <w:t>schrei</w:t>
      </w:r>
      <w:r w:rsidR="00BF3A25">
        <w:softHyphen/>
      </w:r>
      <w:r>
        <w:t>ten</w:t>
      </w:r>
      <w:r w:rsidR="00BF3A25">
        <w:softHyphen/>
      </w:r>
      <w:r>
        <w:t>dem Verhalten von Mitar</w:t>
      </w:r>
      <w:r w:rsidRPr="00014D28">
        <w:t>beitenden in d</w:t>
      </w:r>
      <w:r>
        <w:t>er Kita“</w:t>
      </w:r>
      <w:r w:rsidR="00553892">
        <w:rPr>
          <w:rStyle w:val="Funotenzeichen"/>
        </w:rPr>
        <w:footnoteReference w:id="20"/>
      </w:r>
      <w:r w:rsidR="005610CC">
        <w:t xml:space="preserve"> regelt. In </w:t>
      </w:r>
      <w:r w:rsidR="008B6C00">
        <w:t xml:space="preserve">einem nach Leitfaden strukturierten Gespräch erfolgt die Analyse, </w:t>
      </w:r>
      <w:r w:rsidR="005610CC">
        <w:t xml:space="preserve">Reflexion, Verhaltensanweisungen, </w:t>
      </w:r>
      <w:r w:rsidR="008B6C00">
        <w:t xml:space="preserve">Organisation von </w:t>
      </w:r>
      <w:r w:rsidR="005610CC">
        <w:t xml:space="preserve">Weiterbildung und ggf. </w:t>
      </w:r>
      <w:r w:rsidR="008B6C00">
        <w:t xml:space="preserve">die Veranlassung </w:t>
      </w:r>
      <w:r w:rsidR="00567B4F">
        <w:t xml:space="preserve">dienstrechtliche </w:t>
      </w:r>
      <w:r w:rsidR="00AE3182">
        <w:t>Maßnahmen.</w:t>
      </w:r>
    </w:p>
    <w:p w14:paraId="0D2D6095" w14:textId="7486282E" w:rsidR="00AA5E93" w:rsidRDefault="001A578F" w:rsidP="005142BD">
      <w:r>
        <w:t xml:space="preserve">Darüber hinaus wird bei schwerwiegenden Fällen die </w:t>
      </w:r>
      <w:r w:rsidR="006E3BB8">
        <w:t xml:space="preserve">interne </w:t>
      </w:r>
      <w:r>
        <w:t>Beschwerde- und Meldestelle der Diakonie Rosenheim einbezogen.</w:t>
      </w:r>
      <w:r>
        <w:rPr>
          <w:rStyle w:val="Funotenzeichen"/>
          <w:rFonts w:ascii="Arial" w:eastAsiaTheme="minorEastAsia" w:hAnsi="Arial" w:cs="Arial"/>
          <w:kern w:val="24"/>
        </w:rPr>
        <w:footnoteReference w:id="21"/>
      </w:r>
    </w:p>
    <w:p w14:paraId="59C05CBA" w14:textId="77777777" w:rsidR="00B24D33" w:rsidRDefault="00B24D33" w:rsidP="005142BD"/>
    <w:p w14:paraId="20DEE968" w14:textId="77777777" w:rsidR="000C6984" w:rsidRDefault="000C6984" w:rsidP="000C6984">
      <w:pPr>
        <w:pStyle w:val="berschrift3"/>
      </w:pPr>
      <w:bookmarkStart w:id="38" w:name="_Toc230854651"/>
      <w:r>
        <w:t>Vorgehen bei Gefährdung durch die Eltern innerhalb der Einrichtung</w:t>
      </w:r>
      <w:bookmarkEnd w:id="38"/>
    </w:p>
    <w:p w14:paraId="22ACF3E1" w14:textId="77777777" w:rsidR="000C6984" w:rsidRDefault="000C6984" w:rsidP="000C6984">
      <w:r w:rsidRPr="008E58D0">
        <w:t>Nehmen wir gefährdende Situationen wahr, die sich zwischen Eltern und Kind</w:t>
      </w:r>
      <w:r w:rsidR="00BA5984">
        <w:t xml:space="preserve">(ern) innerhalb der </w:t>
      </w:r>
      <w:r w:rsidR="00B11ADB">
        <w:t>Einrichtung</w:t>
      </w:r>
      <w:r w:rsidRPr="008E58D0">
        <w:t xml:space="preserve"> ereignen, unterbinden wir diese umgehend</w:t>
      </w:r>
      <w:r w:rsidR="006E3BB8">
        <w:t>,</w:t>
      </w:r>
      <w:r w:rsidRPr="008E58D0">
        <w:t xml:space="preserve"> ohne die Eltern zu beschämen oder bl</w:t>
      </w:r>
      <w:r>
        <w:t xml:space="preserve">oßzustellen. Im Anschluss laden wir die Eltern zu einem Elterngespräch ein. </w:t>
      </w:r>
      <w:r w:rsidRPr="008E58D0">
        <w:t>Wir besprechen die Situation im Nachgang mit einem/r Kolleg</w:t>
      </w:r>
      <w:r w:rsidR="00BD394B">
        <w:t>en/i</w:t>
      </w:r>
      <w:r w:rsidRPr="008E58D0">
        <w:t>n und/oder der Kitaleitung und prüfen, ob ein Verfahren gemäß §8a SGB</w:t>
      </w:r>
      <w:r w:rsidR="006E00DA">
        <w:t xml:space="preserve"> </w:t>
      </w:r>
      <w:r w:rsidRPr="008E58D0">
        <w:t>VIII eingeleitet wird.</w:t>
      </w:r>
    </w:p>
    <w:p w14:paraId="6014C1F3" w14:textId="1E8203EA" w:rsidR="00787D77" w:rsidRDefault="00787D77" w:rsidP="000C6984">
      <w:r>
        <w:t>Eine Meldung nach §47 SGB VIII wird geprüft. Ggf. kann ein Hausverbot ausgesprochen werden.</w:t>
      </w:r>
    </w:p>
    <w:p w14:paraId="7CDCD8B5" w14:textId="77777777" w:rsidR="00B24D33" w:rsidRDefault="00B24D33" w:rsidP="000C6984"/>
    <w:p w14:paraId="17615E7F" w14:textId="77777777" w:rsidR="002F27BE" w:rsidRDefault="002F27BE" w:rsidP="002F27BE">
      <w:pPr>
        <w:pStyle w:val="berschrift3"/>
      </w:pPr>
      <w:bookmarkStart w:id="39" w:name="_Toc230854652"/>
      <w:r>
        <w:t>Grenzverletzendes Verhalten von Kindern</w:t>
      </w:r>
      <w:bookmarkEnd w:id="39"/>
    </w:p>
    <w:p w14:paraId="0D72F21A" w14:textId="77777777" w:rsidR="002F27BE" w:rsidRDefault="002F27BE" w:rsidP="002F27BE">
      <w:r>
        <w:t>Es ist die Aufgabe der Kindertageseinrichtung Kinder in Ihrer Entwicklung und auf Ihren Bildungsweg zu begleiten. Kinder testen Grenzen aus, üb</w:t>
      </w:r>
      <w:r w:rsidR="00EC4332">
        <w:t>ergehen diese, entwickeln</w:t>
      </w:r>
      <w:r>
        <w:t xml:space="preserve"> ein </w:t>
      </w:r>
      <w:r>
        <w:lastRenderedPageBreak/>
        <w:t>Verständnis für die Regeln und üben deren Einhaltung ein. Dieser Prozess läuft je nach Kind individuell a</w:t>
      </w:r>
      <w:r w:rsidR="00A7042D">
        <w:t xml:space="preserve">b. </w:t>
      </w:r>
      <w:r>
        <w:t>Wenn Kinder grenzverletzend handeln</w:t>
      </w:r>
      <w:r w:rsidR="00A7042D">
        <w:t xml:space="preserve">, ist es Aufgabe der Mitarbeitenden darauf pädagogisch zu reagieren und </w:t>
      </w:r>
      <w:r w:rsidR="0038215D">
        <w:t>G</w:t>
      </w:r>
      <w:r w:rsidR="00A7042D">
        <w:t>renzverletz</w:t>
      </w:r>
      <w:r w:rsidR="0038215D">
        <w:t>ungen</w:t>
      </w:r>
      <w:r w:rsidR="00A7042D">
        <w:t xml:space="preserve"> ggf. präventiv entgegenzuwirken</w:t>
      </w:r>
      <w:r w:rsidR="0038215D">
        <w:t>. Dabei erkennen wir</w:t>
      </w:r>
      <w:r w:rsidR="00A7042D">
        <w:t xml:space="preserve"> die Bedürfnisse des </w:t>
      </w:r>
      <w:r w:rsidR="0038215D">
        <w:t>Kindes</w:t>
      </w:r>
      <w:r w:rsidR="00A7042D">
        <w:t xml:space="preserve"> und </w:t>
      </w:r>
      <w:r w:rsidR="0038215D">
        <w:t xml:space="preserve">leiten </w:t>
      </w:r>
      <w:r w:rsidR="00A7042D">
        <w:t xml:space="preserve">die Energie in eine konstruktive Richtung. Dieser </w:t>
      </w:r>
      <w:r w:rsidR="0038215D">
        <w:t>Prozess</w:t>
      </w:r>
      <w:r w:rsidR="00A7042D">
        <w:t xml:space="preserve"> gestaltet sich je nach Kind auch mal sehr herausfordernd, Erfolge und Entwicklungsschritte stellen sich teilweise erst allmählich ein und sind auch nicht immer leicht zu erkennen.</w:t>
      </w:r>
    </w:p>
    <w:p w14:paraId="0DBE7942" w14:textId="77777777" w:rsidR="00A7042D" w:rsidRDefault="00A7042D" w:rsidP="002F27BE">
      <w:r>
        <w:t>Sollte sich diese Herausforderung zu einer Überforderung entwickeln, dann können Mitarbeitende unterschiedliche Ressourcen zur Unterstützung nutzen. Diese sind beispielsweise: Kollegiale Beratung, Unterstützung im Team, Fachliche Begleitung durch Vorgesetzte, Beratung und Begleitung durch Fachdienste, Qualitätsbegleitungen sowie Supervision.</w:t>
      </w:r>
      <w:r w:rsidR="0038215D">
        <w:t xml:space="preserve"> Auch das Hinzuziehen externer F</w:t>
      </w:r>
      <w:r>
        <w:t xml:space="preserve">achstellen ist in Absprache mit </w:t>
      </w:r>
      <w:r w:rsidR="0038215D">
        <w:t>den Personensorgeberechtigten</w:t>
      </w:r>
      <w:r>
        <w:t xml:space="preserve"> möglich. Sollte </w:t>
      </w:r>
      <w:r w:rsidR="0038215D">
        <w:t xml:space="preserve">das </w:t>
      </w:r>
      <w:r>
        <w:t xml:space="preserve">Verhalten </w:t>
      </w:r>
      <w:r w:rsidR="0038215D">
        <w:t xml:space="preserve">eines </w:t>
      </w:r>
      <w:r>
        <w:t>Kind</w:t>
      </w:r>
      <w:r w:rsidR="0038215D">
        <w:t>es</w:t>
      </w:r>
      <w:r>
        <w:t xml:space="preserve"> die Möglichkeiten einer Einrichtung massiv überfordern, dann sind Lösungen gemeinsam mit der stellvertretenden Geschäftsbereichsleitung zu suchen.</w:t>
      </w:r>
    </w:p>
    <w:p w14:paraId="5F3E9A16" w14:textId="77777777" w:rsidR="00A7042D" w:rsidRDefault="00A7042D" w:rsidP="002F27BE">
      <w:r>
        <w:t xml:space="preserve">Bei fremd- oder </w:t>
      </w:r>
      <w:r w:rsidR="0038215D">
        <w:t>selbst</w:t>
      </w:r>
      <w:r>
        <w:t>gef</w:t>
      </w:r>
      <w:r w:rsidR="0038215D">
        <w:t xml:space="preserve">ährdendem Verhalten </w:t>
      </w:r>
      <w:r w:rsidR="00565720">
        <w:t>wird</w:t>
      </w:r>
      <w:r w:rsidR="0038215D">
        <w:t xml:space="preserve"> ein Ki</w:t>
      </w:r>
      <w:r>
        <w:t>n</w:t>
      </w:r>
      <w:r w:rsidR="0038215D">
        <w:t>d</w:t>
      </w:r>
      <w:r>
        <w:t xml:space="preserve">erschutzverfahren nach §8a </w:t>
      </w:r>
      <w:r w:rsidR="0038215D">
        <w:t>SGB VIII eingeleitet</w:t>
      </w:r>
      <w:r w:rsidR="00565720">
        <w:t>.</w:t>
      </w:r>
    </w:p>
    <w:p w14:paraId="7FAA3846" w14:textId="4B2CB688" w:rsidR="00A7042D" w:rsidRDefault="0038215D" w:rsidP="002F27BE">
      <w:r>
        <w:t>Kann die Einrichtung dem Verhalten des Kindes mit denen durch die Betriebserlaubnis umfassenden Möglichkeiten nicht mehr adäquat begegnen oder werden beispielsweise Mitarbeitende, Kinder oder Dritte durch das Handeln von Kindern verletzt oder geschädigt, so ist eine Meldung nach §47 SGB VIII zu veranlassen.</w:t>
      </w:r>
    </w:p>
    <w:p w14:paraId="0D636EE7" w14:textId="77777777" w:rsidR="00B24D33" w:rsidRPr="002F27BE" w:rsidRDefault="00B24D33" w:rsidP="002F27BE"/>
    <w:p w14:paraId="403DC00E" w14:textId="77777777" w:rsidR="00E61808" w:rsidRDefault="00514316" w:rsidP="00E61808">
      <w:pPr>
        <w:pStyle w:val="berschrift3"/>
      </w:pPr>
      <w:bookmarkStart w:id="40" w:name="_Übergriffiges_Verhalten_unter"/>
      <w:bookmarkStart w:id="41" w:name="_Sexuell_übergriffiges_Verhalten"/>
      <w:bookmarkStart w:id="42" w:name="_Toc230854653"/>
      <w:bookmarkEnd w:id="40"/>
      <w:bookmarkEnd w:id="41"/>
      <w:r>
        <w:t>Sexue</w:t>
      </w:r>
      <w:r w:rsidR="00FC65CD">
        <w:t>ll ü</w:t>
      </w:r>
      <w:r w:rsidR="00E61808">
        <w:t>bergriffiges Verhalten unter Kindern</w:t>
      </w:r>
      <w:bookmarkEnd w:id="42"/>
    </w:p>
    <w:p w14:paraId="1BFD9ED9" w14:textId="77777777" w:rsidR="005E5315" w:rsidRDefault="000207E6" w:rsidP="000207E6">
      <w:r w:rsidRPr="008E58D0">
        <w:t xml:space="preserve">Beobachten wir eine </w:t>
      </w:r>
      <w:r>
        <w:t xml:space="preserve">sexuell </w:t>
      </w:r>
      <w:r w:rsidRPr="008E58D0">
        <w:t>übergriff</w:t>
      </w:r>
      <w:r>
        <w:t>ig</w:t>
      </w:r>
      <w:r w:rsidRPr="008E58D0">
        <w:t>e Situation zwischen Kindern, suchen wir auch hier das Gespräch. In akuten Gefahrensituationen greifen</w:t>
      </w:r>
      <w:r w:rsidR="00FC65CD">
        <w:t xml:space="preserve"> wir sofort ein und unterbrechen die Handlungen der Kinder. </w:t>
      </w:r>
      <w:r w:rsidR="00D305B9">
        <w:t xml:space="preserve">Zunächst stellen wir den Schutz des betroffenen Kindes sicher. Anschließend wird die Situation mit den beteiligten Kindern besprochen. </w:t>
      </w:r>
      <w:r w:rsidR="00FC65CD">
        <w:t xml:space="preserve">Dabei machen wir deutlich, dass nicht das Kind selbst kritisiert wird, sondern, dass die Handlung in ihrer Art und Weise </w:t>
      </w:r>
      <w:r w:rsidR="00D305B9">
        <w:t>bzw.</w:t>
      </w:r>
      <w:r w:rsidR="00FC65CD">
        <w:t xml:space="preserve"> die Konstellation der Kinder unpassend</w:t>
      </w:r>
      <w:r w:rsidR="00D305B9">
        <w:t xml:space="preserve"> ist. Danach e</w:t>
      </w:r>
      <w:r w:rsidRPr="008E58D0">
        <w:t>ntscheide</w:t>
      </w:r>
      <w:r w:rsidR="00D305B9">
        <w:t xml:space="preserve">t das Team in </w:t>
      </w:r>
      <w:r w:rsidR="005E5315">
        <w:t>Absprache</w:t>
      </w:r>
      <w:r w:rsidR="00D305B9">
        <w:t xml:space="preserve"> mit der Leitung</w:t>
      </w:r>
      <w:r w:rsidRPr="008E58D0">
        <w:t xml:space="preserve"> </w:t>
      </w:r>
      <w:r w:rsidR="00D305B9">
        <w:t>das weitere V</w:t>
      </w:r>
      <w:r w:rsidRPr="008E58D0">
        <w:t xml:space="preserve">orgehen. </w:t>
      </w:r>
      <w:r w:rsidR="00D305B9">
        <w:t xml:space="preserve">Bei Bedarf werden mögliche, ggf. </w:t>
      </w:r>
      <w:r w:rsidR="006E3BB8">
        <w:t>t</w:t>
      </w:r>
      <w:r w:rsidR="00D305B9">
        <w:t xml:space="preserve">emporäre strukturelle Veränderungen vorgenommen. Diese gelten jedoch nur für die beteiligten Kinder. </w:t>
      </w:r>
      <w:r w:rsidRPr="008E58D0">
        <w:t>Die Eltern werden über die Situation und die pädagogischen Lösungen informi</w:t>
      </w:r>
      <w:r w:rsidR="005E5315">
        <w:t>ert bzw. bei Bedarf einbezogen.</w:t>
      </w:r>
    </w:p>
    <w:p w14:paraId="6BC3A26D" w14:textId="77777777" w:rsidR="000753E5" w:rsidRDefault="000753E5" w:rsidP="00E61808">
      <w:r>
        <w:t xml:space="preserve">Wenn sich in der Bearbeitung </w:t>
      </w:r>
      <w:r w:rsidR="000207E6">
        <w:t>sexueller Grenzverletzungen</w:t>
      </w:r>
      <w:r>
        <w:t xml:space="preserve"> Unsicherheiten ergeben,</w:t>
      </w:r>
      <w:r w:rsidR="000207E6">
        <w:t xml:space="preserve"> </w:t>
      </w:r>
      <w:r>
        <w:t xml:space="preserve">dann </w:t>
      </w:r>
      <w:r w:rsidR="000207E6" w:rsidRPr="008E58D0">
        <w:t xml:space="preserve">holen wir uns Unterstützung bei </w:t>
      </w:r>
      <w:r w:rsidR="00D305B9">
        <w:t xml:space="preserve">Vorgesetzten und Qualitätsbegleitungen, ggf. lassen wir uns von </w:t>
      </w:r>
      <w:r w:rsidR="000207E6" w:rsidRPr="008E58D0">
        <w:t>einer einschlä</w:t>
      </w:r>
      <w:r w:rsidR="000207E6">
        <w:softHyphen/>
      </w:r>
      <w:r w:rsidR="000207E6" w:rsidRPr="008E58D0">
        <w:t>gigen Beratungsstelle wie z.B. I</w:t>
      </w:r>
      <w:r w:rsidR="000207E6">
        <w:t>MMA</w:t>
      </w:r>
      <w:r w:rsidR="000207E6" w:rsidRPr="008E58D0">
        <w:t xml:space="preserve"> e.V., KIBS e.V.</w:t>
      </w:r>
      <w:r w:rsidR="000207E6">
        <w:t xml:space="preserve"> </w:t>
      </w:r>
      <w:r w:rsidR="00D305B9">
        <w:t xml:space="preserve">beraten. </w:t>
      </w:r>
    </w:p>
    <w:p w14:paraId="4B3B2742" w14:textId="06109FF0" w:rsidR="000753E5" w:rsidRDefault="000207E6" w:rsidP="00E61808">
      <w:r>
        <w:t xml:space="preserve">Ein Verfahren nach §8a wird </w:t>
      </w:r>
      <w:r w:rsidR="000753E5">
        <w:t>eingeleitet, wenn sich Hinweise auf sexuellen Missbrauch des übergriffig handelnden Kindes ergeben, beispielsweise wenn es sexuelle Handlungen nachgespielt hat, die eher der „Erwachsenensexualität“ entsprechen.</w:t>
      </w:r>
      <w:r w:rsidR="00D305B9">
        <w:t xml:space="preserve"> Eine Meldung nach §47 SGB VIII erfolgt durch die stellv.</w:t>
      </w:r>
      <w:r w:rsidR="00C478DA">
        <w:t xml:space="preserve"> Geschäftsbereichsleitung oder durch die Leitung in deren Auftrag.</w:t>
      </w:r>
    </w:p>
    <w:p w14:paraId="46D45D54" w14:textId="77777777" w:rsidR="005413AA" w:rsidRDefault="005413AA" w:rsidP="00E61808"/>
    <w:p w14:paraId="375DEBF7" w14:textId="77777777" w:rsidR="0024297F" w:rsidRDefault="0024297F" w:rsidP="00E61808">
      <w:pPr>
        <w:pStyle w:val="berschrift2"/>
      </w:pPr>
      <w:bookmarkStart w:id="43" w:name="_Toc230854654"/>
      <w:r>
        <w:t>Vorgehen bei Verdacht auf Kindeswohl</w:t>
      </w:r>
      <w:r w:rsidR="000F62D8">
        <w:t>gefährdung</w:t>
      </w:r>
      <w:r>
        <w:t xml:space="preserve"> im privaten Umfeld des Kindes</w:t>
      </w:r>
      <w:bookmarkEnd w:id="43"/>
      <w:r>
        <w:t xml:space="preserve"> </w:t>
      </w:r>
    </w:p>
    <w:p w14:paraId="2932262B" w14:textId="2A85BDD1" w:rsidR="0024297F" w:rsidRDefault="005A1430" w:rsidP="008E58D0">
      <w:r w:rsidRPr="00082560">
        <w:t>Der</w:t>
      </w:r>
      <w:r w:rsidR="002B6B45" w:rsidRPr="00082560">
        <w:t xml:space="preserve"> §</w:t>
      </w:r>
      <w:r w:rsidR="00B65905" w:rsidRPr="00082560">
        <w:t xml:space="preserve">1631 </w:t>
      </w:r>
      <w:r w:rsidRPr="00082560">
        <w:t xml:space="preserve">BGB sichert Kindern gewaltfreie Erziehung und Pflege zu. Leider gelingt es den Erziehenden manchmal nicht, dieses Kinderrecht zu gewährleisten. </w:t>
      </w:r>
      <w:r w:rsidR="000F62D8" w:rsidRPr="00082560">
        <w:t>Es gibt bei der Diakonie Jugendhilfe Oberbayern klar geregelte Z</w:t>
      </w:r>
      <w:r w:rsidR="006E7FE9">
        <w:t xml:space="preserve">uständigkeiten bei Verdacht auf </w:t>
      </w:r>
      <w:r w:rsidR="006E7FE9">
        <w:lastRenderedPageBreak/>
        <w:t>K</w:t>
      </w:r>
      <w:r w:rsidR="000F62D8" w:rsidRPr="00082560">
        <w:t>indeswohlgefährdungen</w:t>
      </w:r>
      <w:r w:rsidR="003A7C6C" w:rsidRPr="00082560">
        <w:t xml:space="preserve"> in diesem Kontext</w:t>
      </w:r>
      <w:r w:rsidR="000F62D8" w:rsidRPr="00082560">
        <w:t>. Hierzu zählt auch</w:t>
      </w:r>
      <w:r w:rsidR="000F62D8" w:rsidRPr="000F62D8">
        <w:t xml:space="preserve"> der Bereich der (sexuellen) Gewalt. Besteht ein Verdacht auf (sexuelle) Gewalt durch Personen</w:t>
      </w:r>
      <w:r w:rsidR="000F62D8">
        <w:t xml:space="preserve"> außerhalb der Kita, erfolgt zunächst eine Ersteinschätzung im Vier-Augen-Prinzip sowie die Mitteilung an die Leitung. Anschließend wird im </w:t>
      </w:r>
      <w:r w:rsidR="000F62D8" w:rsidRPr="000F62D8">
        <w:t>Rahmen des §8a SGB</w:t>
      </w:r>
      <w:r w:rsidR="00006665">
        <w:t xml:space="preserve"> </w:t>
      </w:r>
      <w:r w:rsidR="00907C9E">
        <w:t>V</w:t>
      </w:r>
      <w:r w:rsidR="000F62D8" w:rsidRPr="000F62D8">
        <w:t>III eine Gefährdungseinschätzung mit der zuständigen I</w:t>
      </w:r>
      <w:r w:rsidR="00BF3A25">
        <w:t>se</w:t>
      </w:r>
      <w:r w:rsidR="000F62D8" w:rsidRPr="000F62D8">
        <w:t xml:space="preserve">F </w:t>
      </w:r>
      <w:r w:rsidR="00FA7756">
        <w:t xml:space="preserve">erstellt, </w:t>
      </w:r>
      <w:r w:rsidR="000F62D8" w:rsidRPr="000F62D8">
        <w:t xml:space="preserve">in der über das weitere Vorgehen (z.B. Elterngespräch, Meldung </w:t>
      </w:r>
      <w:r w:rsidR="006E7FE9">
        <w:t xml:space="preserve">an das Jugendamt </w:t>
      </w:r>
      <w:r w:rsidR="000F62D8" w:rsidRPr="000F62D8">
        <w:t>etc.) entschieden wird. Wichtig ist hierbei, dass die üblichen Dokumentationsraster, z.B. Erst- und Gefährdungseinschätzung</w:t>
      </w:r>
      <w:r w:rsidR="00567B4F">
        <w:t>,</w:t>
      </w:r>
      <w:r w:rsidR="000F62D8" w:rsidRPr="000F62D8">
        <w:t xml:space="preserve"> geführt werden.</w:t>
      </w:r>
      <w:r w:rsidR="00EA0E30">
        <w:rPr>
          <w:rStyle w:val="Funotenzeichen"/>
        </w:rPr>
        <w:footnoteReference w:id="22"/>
      </w:r>
    </w:p>
    <w:p w14:paraId="67CFCB3F" w14:textId="77777777" w:rsidR="005413AA" w:rsidRDefault="005413AA" w:rsidP="008E58D0"/>
    <w:p w14:paraId="03EF0562" w14:textId="77777777" w:rsidR="0024297F" w:rsidRPr="008E58D0" w:rsidRDefault="0024297F" w:rsidP="00E61808">
      <w:pPr>
        <w:pStyle w:val="berschrift2"/>
      </w:pPr>
      <w:bookmarkStart w:id="44" w:name="_Toc230854655"/>
      <w:r>
        <w:t>Selbstmitteilungen von Kindern</w:t>
      </w:r>
      <w:bookmarkEnd w:id="44"/>
    </w:p>
    <w:p w14:paraId="03AE3834" w14:textId="26C765E4" w:rsidR="006147D3" w:rsidRDefault="006147D3" w:rsidP="006147D3">
      <w:r w:rsidRPr="008E58D0">
        <w:t xml:space="preserve">Wenn Kinder sich uns anvertrauen, hören wir zu und zeigen Verständnis. </w:t>
      </w:r>
      <w:r>
        <w:t>Jede Selbst</w:t>
      </w:r>
      <w:r>
        <w:softHyphen/>
        <w:t>mitteilung in der ein Kind von (sexueller) Gewalt berichtet ist willkommen und wird sofort gehört, selbst wenn das Setting unpassend erscheint. Beim Zuhören</w:t>
      </w:r>
      <w:r w:rsidRPr="008E58D0">
        <w:t xml:space="preserve"> stellen </w:t>
      </w:r>
      <w:r>
        <w:t xml:space="preserve">wir </w:t>
      </w:r>
      <w:r w:rsidRPr="008E58D0">
        <w:t xml:space="preserve">keine Suggestivfragen, um zu verhindern, dass die Erinnerung der Kinder überlagert wird. Im direkten Anschluss dokumentieren wir die Aussagen der Kinder so wörtlich wie möglich, um zu verhindern, dass unsere Erinnerung überlagert wird. </w:t>
      </w:r>
      <w:r w:rsidR="0015654D">
        <w:t xml:space="preserve">Anschließend folgen wir in der Bearbeitung dem </w:t>
      </w:r>
      <w:hyperlink w:anchor="_Intervention" w:history="1">
        <w:r w:rsidR="0015654D" w:rsidRPr="0015654D">
          <w:rPr>
            <w:rStyle w:val="Hyperlink"/>
          </w:rPr>
          <w:t>Schema zur Intervention</w:t>
        </w:r>
      </w:hyperlink>
      <w:r w:rsidR="0015654D">
        <w:t>.</w:t>
      </w:r>
    </w:p>
    <w:p w14:paraId="4A9CA5C8" w14:textId="77777777" w:rsidR="005413AA" w:rsidRDefault="005413AA" w:rsidP="006147D3"/>
    <w:p w14:paraId="4DAECDD3" w14:textId="77777777" w:rsidR="000F62D8" w:rsidRDefault="00CB054F" w:rsidP="00B01AA6">
      <w:pPr>
        <w:pStyle w:val="berschrift1"/>
      </w:pPr>
      <w:bookmarkStart w:id="45" w:name="_Toc230854656"/>
      <w:r>
        <w:t>Auf</w:t>
      </w:r>
      <w:r w:rsidR="00B629DA">
        <w:t xml:space="preserve">arbeitung und Umgang mit </w:t>
      </w:r>
      <w:r>
        <w:t>Verdachtsmomenten</w:t>
      </w:r>
      <w:bookmarkEnd w:id="45"/>
    </w:p>
    <w:p w14:paraId="461AF490" w14:textId="77777777" w:rsidR="00CB054F" w:rsidRDefault="00CB054F" w:rsidP="00241108">
      <w:r>
        <w:t>Die Auseinandersetzung mit der Geschichte der Einrichtung hilft bei der Beurteilung der gesamten Kinders</w:t>
      </w:r>
      <w:r w:rsidR="00911B68">
        <w:t>c</w:t>
      </w:r>
      <w:r>
        <w:t>hutzsituation.</w:t>
      </w:r>
    </w:p>
    <w:p w14:paraId="118F2453" w14:textId="5832D76C" w:rsidR="00024355" w:rsidRDefault="009B241B" w:rsidP="00B820DB">
      <w:r>
        <w:t>Im Rahmen der pädagogischen Arbeit in einer Krippengruppe wurden wiederholt Verhaltensweisen einer Mitarbeiterin beobachtet, die als grenzüberschreitend im Umgang mit den betreuten Kindern eingeschätzt wurde.</w:t>
      </w:r>
    </w:p>
    <w:p w14:paraId="317F21AD" w14:textId="3F6091F6" w:rsidR="009B241B" w:rsidRDefault="009B241B" w:rsidP="00B820DB"/>
    <w:p w14:paraId="76CC5751" w14:textId="296E2021" w:rsidR="009B241B" w:rsidRDefault="009B241B" w:rsidP="00B820DB">
      <w:r>
        <w:t xml:space="preserve">Konkret wurden folgende Situationen wahrgenommen: </w:t>
      </w:r>
    </w:p>
    <w:p w14:paraId="00D351AE" w14:textId="7B5E9D3A" w:rsidR="009B241B" w:rsidRDefault="009B241B" w:rsidP="009B241B">
      <w:pPr>
        <w:pStyle w:val="Listenabsatz"/>
        <w:numPr>
          <w:ilvl w:val="0"/>
          <w:numId w:val="13"/>
        </w:numPr>
      </w:pPr>
      <w:r>
        <w:t>Kindern wurde untersagt, sich beim Mittagessen eine weitere Portion zu nehmen, mit der Begründung, sie hätten bereits zu viel gegessen. Dabei wurden individuelle Bedürfnisse und Signale der Kinder nach weiterer Nahrung nicht berücksichtigt.</w:t>
      </w:r>
    </w:p>
    <w:p w14:paraId="31476E58" w14:textId="7F87F113" w:rsidR="009B241B" w:rsidRDefault="009B241B" w:rsidP="009B241B">
      <w:pPr>
        <w:pStyle w:val="Listenabsatz"/>
        <w:numPr>
          <w:ilvl w:val="0"/>
          <w:numId w:val="13"/>
        </w:numPr>
      </w:pPr>
      <w:r>
        <w:t>Kindern wurde eigenständig ein Lätzchen angezogen, obwohl diese dies verbal oder nonverbal ablehnten. Die Selbstbestimmung der Kinder wurde hierbei nicht respektiert.</w:t>
      </w:r>
    </w:p>
    <w:p w14:paraId="1D38509A" w14:textId="44FBBE54" w:rsidR="009B241B" w:rsidRDefault="009B241B" w:rsidP="009B241B">
      <w:pPr>
        <w:pStyle w:val="Listenabsatz"/>
        <w:numPr>
          <w:ilvl w:val="0"/>
          <w:numId w:val="13"/>
        </w:numPr>
      </w:pPr>
      <w:r>
        <w:t>Kinder wurden wiederholt aufgefordert bzw. gedrängt, Speisen zu probieren, obwohl sie deutlich äußerten oder zeigten, dass sie dies nicht möchten.</w:t>
      </w:r>
    </w:p>
    <w:p w14:paraId="08C17F0D" w14:textId="43293503" w:rsidR="009B241B" w:rsidRDefault="009B241B" w:rsidP="009B241B">
      <w:r>
        <w:t>Diese Verhaltensweisen stehen nicht im Einklang mit den pädagogischen Grundhaltungen der Einrichtung, insbesondere hinsichtlich der Wahrung der kindlichen Selbstbestimmung, Bedürfnisorientierung und der Achtung persönlicher Grenzen.</w:t>
      </w:r>
    </w:p>
    <w:p w14:paraId="1EE39AF8" w14:textId="1E88F67B" w:rsidR="009B241B" w:rsidRDefault="009B241B" w:rsidP="009B241B">
      <w:r>
        <w:t xml:space="preserve">Die beobachteten Situationen wurden im Team reflektiert. Anschließend erfolgte ein Gespräch mit der betreffenden Mitarbeiterin, in dem die Beobachtungen geschildert und fachliche Standards erläutert wurden. Grundlage hierfür bildete der </w:t>
      </w:r>
      <w:r w:rsidR="003B53F1">
        <w:t>einrichtungsinterne Gesprächsleitfaden zum Umgang mit grenzüberschreitendem Verhalten.</w:t>
      </w:r>
    </w:p>
    <w:p w14:paraId="0764972B" w14:textId="63130DC7" w:rsidR="003B53F1" w:rsidRDefault="003B53F1" w:rsidP="009B241B">
      <w:r>
        <w:lastRenderedPageBreak/>
        <w:t>Da das Verhalten als mögliche Kindeswohlgefährdung im Sinne des Schutzauftrags bewerte wurde, erfolgte zusätzlich eine Meldung gemäß § 47 SGB VIII.</w:t>
      </w:r>
    </w:p>
    <w:p w14:paraId="6D0484D3" w14:textId="6A3ED349" w:rsidR="003B53F1" w:rsidRDefault="003B53F1" w:rsidP="009B241B">
      <w:r>
        <w:t>Die Einrichtung leitete weitere Schritte zur Sicherstellung des Kinderschutzes, sowie zur fachlichen Klärung und Reflexion des pädagogischen Handelns ein.</w:t>
      </w:r>
    </w:p>
    <w:p w14:paraId="073C7808" w14:textId="77777777" w:rsidR="00225FC0" w:rsidRDefault="00225FC0" w:rsidP="009B241B"/>
    <w:p w14:paraId="3B713B60" w14:textId="77777777" w:rsidR="009A23DF" w:rsidRPr="00B820DB" w:rsidRDefault="009A23DF" w:rsidP="00B820DB">
      <w:pPr>
        <w:pStyle w:val="berschrift2"/>
      </w:pPr>
      <w:bookmarkStart w:id="46" w:name="_Toc230854657"/>
      <w:r w:rsidRPr="00B820DB">
        <w:t>Vorerfahrungen mit Gewalt</w:t>
      </w:r>
      <w:bookmarkEnd w:id="46"/>
    </w:p>
    <w:p w14:paraId="47AAC5D1" w14:textId="53CC06D1" w:rsidR="00B820DB" w:rsidRDefault="003B53F1" w:rsidP="00B820DB">
      <w:r>
        <w:t>Im Rahmen des Krippenalltags kam es zu einem Vorfall mit einem Vater eines betreuten Kindes, der gegenüber einer Mitarbeiterin verbal grenzüberschreitendes Verhalten zeigte.</w:t>
      </w:r>
    </w:p>
    <w:p w14:paraId="552E5172" w14:textId="1EC943AB" w:rsidR="003B53F1" w:rsidRDefault="003B53F1" w:rsidP="00B820DB">
      <w:r>
        <w:t>Der Vater äußerte gegenüber der Mitarbeiterin wiederholt persönlich gefärbte und unangemessene Aussagen mit sexualisiertem bzw. übergriffigem Charakter. Unter anderem sagte er zu ihr: „Du würdest mir auch gefallen“ sowie „Dich würde ich auch heiraten“.</w:t>
      </w:r>
    </w:p>
    <w:p w14:paraId="2A35BB02" w14:textId="28694452" w:rsidR="003B53F1" w:rsidRDefault="003B53F1" w:rsidP="00B820DB"/>
    <w:p w14:paraId="696EBF93" w14:textId="323AA138" w:rsidR="003B53F1" w:rsidRDefault="003B53F1" w:rsidP="00B820DB">
      <w:r>
        <w:t>Die Mitarbeiterin reagierte unmittelbar und grenzsetzend auf die Situation. Sie wies den Vater klar darauf hin, dass solche Äußerungen unangemessen seien und forderte ihn auf, diese zu unterlassen. Dabei machte sie deutlich, dass ein respektvoller und professioneller Umgang die Grundlage der Zusammenarbeit zwischen Eltern und Einrichtung darstellt.</w:t>
      </w:r>
    </w:p>
    <w:p w14:paraId="0E47AE73" w14:textId="00785D8F" w:rsidR="003B53F1" w:rsidRDefault="003B53F1" w:rsidP="00B820DB">
      <w:r>
        <w:t>Der Vorfall wurde anschließend im Team, sowie mit der Leitung besprochen und dokumentiert. Ziel der Refle</w:t>
      </w:r>
      <w:r w:rsidR="00225FC0">
        <w:t>xion war es, die Mitarbeiterin zu schützen, klare Verhaltensstandards im Umgang mit den Eltern zu sichern und weitere Schritte im Sinne des institutionellen Schutzkonzeptes festzulegen.</w:t>
      </w:r>
    </w:p>
    <w:p w14:paraId="24A9DD3D" w14:textId="25364053" w:rsidR="00225FC0" w:rsidRDefault="00225FC0" w:rsidP="00B820DB">
      <w:r>
        <w:t>Je nach weiterer Entwicklung werden zusätzliche Maßnahmen, wie ein klärendes Gespräch mit dem Vater oder weitere institutionellen Schritte, geprüft.</w:t>
      </w:r>
    </w:p>
    <w:p w14:paraId="2D4E6BF2" w14:textId="77777777" w:rsidR="00225FC0" w:rsidRDefault="00225FC0" w:rsidP="00B820DB"/>
    <w:p w14:paraId="7D73C3E2" w14:textId="77777777" w:rsidR="009A23DF" w:rsidRDefault="00AB40C8" w:rsidP="00AB40C8">
      <w:pPr>
        <w:pStyle w:val="berschrift2"/>
      </w:pPr>
      <w:bookmarkStart w:id="47" w:name="_Toc230854658"/>
      <w:r>
        <w:t>Aufarbeitung bei Gewalterfahrungen</w:t>
      </w:r>
      <w:bookmarkEnd w:id="47"/>
    </w:p>
    <w:p w14:paraId="5D2EA797" w14:textId="51D85DCD" w:rsidR="009A23DF" w:rsidRDefault="00AB40C8" w:rsidP="00E07559">
      <w:r>
        <w:t xml:space="preserve">Die Aufarbeitung bereits erfolgter Übergriffe muss transparent und trotzdem sensibel erfolgen. Regulär werden die Qualitätsbegleitungen sowie die </w:t>
      </w:r>
      <w:r w:rsidR="004E31BB">
        <w:t>Beratenden</w:t>
      </w:r>
      <w:r>
        <w:t xml:space="preserve"> der </w:t>
      </w:r>
      <w:hyperlink r:id="rId17" w:history="1">
        <w:r w:rsidR="004E31BB" w:rsidRPr="004E31BB">
          <w:rPr>
            <w:rStyle w:val="Hyperlink"/>
          </w:rPr>
          <w:t>„Fachstelle für den Umgang mit sexualisierter Gewalt in der ELKB“</w:t>
        </w:r>
      </w:hyperlink>
      <w:r w:rsidR="004E31BB">
        <w:rPr>
          <w:rStyle w:val="Funotenzeichen"/>
        </w:rPr>
        <w:footnoteReference w:id="23"/>
      </w:r>
      <w:r w:rsidR="004E31BB">
        <w:t xml:space="preserve"> in die Aufarbeitung einbezogen. Außerdem werden die Anweisungen der </w:t>
      </w:r>
      <w:r w:rsidR="001C23F0" w:rsidRPr="00B820DB">
        <w:t>„Arbeitshilfe zum Schutz von Kindern in Kinder</w:t>
      </w:r>
      <w:r w:rsidR="00567B4F">
        <w:softHyphen/>
      </w:r>
      <w:r w:rsidR="001C23F0" w:rsidRPr="00B820DB">
        <w:t>tageseinrichtungen. Umgang mit grenzverletzendem und grenzüberschreitendem Verhalten von Mitarbeitenden in der Kita“</w:t>
      </w:r>
      <w:r w:rsidR="001C23F0">
        <w:t xml:space="preserve"> beachtet.</w:t>
      </w:r>
    </w:p>
    <w:p w14:paraId="749367E6" w14:textId="77777777" w:rsidR="005413AA" w:rsidRDefault="005413AA" w:rsidP="00E07559"/>
    <w:p w14:paraId="61E03AAC" w14:textId="77777777" w:rsidR="00BA73EB" w:rsidRDefault="00BA73EB" w:rsidP="00BA73EB">
      <w:pPr>
        <w:pStyle w:val="berschrift2"/>
      </w:pPr>
      <w:bookmarkStart w:id="48" w:name="_Toc230854659"/>
      <w:r>
        <w:t xml:space="preserve">Rehabilitierung bei </w:t>
      </w:r>
      <w:r w:rsidR="00C17FCA">
        <w:t>falschen Verdächtigungen</w:t>
      </w:r>
      <w:bookmarkEnd w:id="48"/>
    </w:p>
    <w:p w14:paraId="7237CB1F" w14:textId="00240D5B" w:rsidR="008D4E9B" w:rsidRDefault="00C17FCA" w:rsidP="00C17FCA">
      <w:r>
        <w:t xml:space="preserve">Unsere </w:t>
      </w:r>
      <w:r w:rsidRPr="00B820DB">
        <w:t>„Arbeitshilfe zum Schutz von Kindern in Kindertageseinrichtungen. Umgang mit grenzverletzendem und grenzüberschreitendem Verhalten von Mitarbeitenden in der Kita“</w:t>
      </w:r>
      <w:r>
        <w:t xml:space="preserve"> behandelt dieses Thema ausführlich und gibt konkrete Handlungsanweisungen, die das Ziel haben, transparent und trotzdem datenschutzgerecht mit falschen Verdächtigungen umzugehen. </w:t>
      </w:r>
      <w:r w:rsidR="00B73BC1">
        <w:t xml:space="preserve">Die Rehabilitierungsrichtlinie berücksichtigt dabei alle Ebenen, das heißt die der Diakonie Jugendhilfe Oberbayern, der Kinder, der Familien und der Mitarbeitenden. </w:t>
      </w:r>
      <w:r>
        <w:t xml:space="preserve">Sollte sich ein Verdacht nicht bestätigen lassen, dann sind alle Beteiligten dazu verpflichtet, </w:t>
      </w:r>
      <w:r w:rsidR="00B73BC1">
        <w:t xml:space="preserve">dies </w:t>
      </w:r>
      <w:r w:rsidR="00B73BC1">
        <w:lastRenderedPageBreak/>
        <w:t>auch zu kommunizieren. Ziel ist es dann</w:t>
      </w:r>
      <w:r>
        <w:t xml:space="preserve"> Vertrauen </w:t>
      </w:r>
      <w:r w:rsidR="00B73BC1">
        <w:t>wieder zu entwickeln. Die Vorgaben des Kinderschutzes bleiben dabei unberührt.</w:t>
      </w:r>
    </w:p>
    <w:p w14:paraId="02210C17" w14:textId="77777777" w:rsidR="00225FC0" w:rsidRPr="00C17FCA" w:rsidRDefault="00225FC0" w:rsidP="00C17FCA"/>
    <w:p w14:paraId="61786104" w14:textId="77777777" w:rsidR="009A23DF" w:rsidRPr="0055459A" w:rsidRDefault="009A23DF" w:rsidP="00B01AA6">
      <w:pPr>
        <w:pStyle w:val="berschrift1"/>
      </w:pPr>
      <w:bookmarkStart w:id="49" w:name="_Toc230854660"/>
      <w:r w:rsidRPr="0055459A">
        <w:t>Präventive Maßnahmen zur Verhinderung von sexualisierter Gewalt und Grenzüberschreitung</w:t>
      </w:r>
      <w:bookmarkEnd w:id="49"/>
    </w:p>
    <w:p w14:paraId="36AC2235" w14:textId="0FF7DB5F" w:rsidR="008D4E9B" w:rsidRDefault="009A23DF" w:rsidP="0055459A">
      <w:r w:rsidRPr="0055459A">
        <w:t xml:space="preserve">Prävention hat grundsätzlich das Ziel, </w:t>
      </w:r>
      <w:r w:rsidR="0055459A">
        <w:t>Grenzüberschreitungen und (</w:t>
      </w:r>
      <w:r w:rsidRPr="0055459A">
        <w:t>sexualisierte</w:t>
      </w:r>
      <w:r w:rsidR="0055459A">
        <w:t>)</w:t>
      </w:r>
      <w:r w:rsidRPr="0055459A">
        <w:t xml:space="preserve"> Gewalt zu verhindern. Das heißt, dass das Auftreten neuer Fälle </w:t>
      </w:r>
      <w:r w:rsidR="0055459A">
        <w:t>weitgehend reduziert werden soll</w:t>
      </w:r>
      <w:r w:rsidRPr="0055459A">
        <w:t xml:space="preserve"> und zwar mit Hilfe von Maßnahmen, die auf Opferschutz, Täterprävention und Elternarbeit aus</w:t>
      </w:r>
      <w:r w:rsidR="008D4E9B">
        <w:softHyphen/>
      </w:r>
      <w:r w:rsidRPr="0055459A">
        <w:t>gerichtet sind.</w:t>
      </w:r>
      <w:r w:rsidR="0055459A">
        <w:rPr>
          <w:rStyle w:val="Funotenzeichen"/>
        </w:rPr>
        <w:footnoteReference w:id="24"/>
      </w:r>
      <w:r w:rsidRPr="0055459A">
        <w:t xml:space="preserve"> Für die Arbeit in den Kindertagesstätten bedeutet dies, dass alle Mitarbei</w:t>
      </w:r>
      <w:r w:rsidR="008D4E9B">
        <w:softHyphen/>
      </w:r>
      <w:r w:rsidRPr="0055459A">
        <w:t xml:space="preserve">tenden regelmäßig Fortbildungen zu diesem Thema besuchen, was einen einheitlichen Wissensstand generiert und Handlungssicherheit schafft. Des Weiteren wird von allen Mitarbeitenden in regelmäßigen Abständen ein erweitertes polizeiliches Führungszeugnis eingefordert. In Team- und Supervisionssitzungen haben die Mitarbeitenden immer wieder die Möglichkeit, ihr Verhalten zu reflektieren, mögliche Fallbeispiele einzubringen und kollegiale Beratung zu führen. In der Einrichtung wird das Konzept der sexuellen Bildung – eine Grundlage des </w:t>
      </w:r>
      <w:r w:rsidR="00567B4F">
        <w:t>B</w:t>
      </w:r>
      <w:r w:rsidRPr="0055459A">
        <w:t xml:space="preserve">ayerischen Bildungs- und Erziehungsplanes – in die tägliche Arbeit einbezogen und ist fester </w:t>
      </w:r>
      <w:r w:rsidR="006027C0">
        <w:t>Bestandteil der Hauskonzeption.</w:t>
      </w:r>
    </w:p>
    <w:p w14:paraId="32A77FAA" w14:textId="77777777" w:rsidR="0010697C" w:rsidRDefault="0010697C" w:rsidP="0055459A"/>
    <w:p w14:paraId="04A92A7E" w14:textId="77777777" w:rsidR="0055459A" w:rsidRDefault="0055459A" w:rsidP="0055459A">
      <w:pPr>
        <w:pStyle w:val="berschrift2"/>
        <w:rPr>
          <w:rFonts w:eastAsiaTheme="minorEastAsia"/>
        </w:rPr>
      </w:pPr>
      <w:bookmarkStart w:id="50" w:name="_Toc230854661"/>
      <w:r>
        <w:rPr>
          <w:rStyle w:val="berschrift2Zchn"/>
        </w:rPr>
        <w:t xml:space="preserve">Stärkung der </w:t>
      </w:r>
      <w:r w:rsidR="009A23DF" w:rsidRPr="0055459A">
        <w:rPr>
          <w:rStyle w:val="berschrift2Zchn"/>
        </w:rPr>
        <w:t>Kinder</w:t>
      </w:r>
      <w:r>
        <w:rPr>
          <w:rStyle w:val="berschrift2Zchn"/>
        </w:rPr>
        <w:t xml:space="preserve"> i</w:t>
      </w:r>
      <w:r w:rsidR="009A23DF" w:rsidRPr="0055459A">
        <w:rPr>
          <w:rStyle w:val="berschrift2Zchn"/>
        </w:rPr>
        <w:t xml:space="preserve">n </w:t>
      </w:r>
      <w:r>
        <w:rPr>
          <w:rStyle w:val="berschrift2Zchn"/>
        </w:rPr>
        <w:t xml:space="preserve">der Wahrnehmung </w:t>
      </w:r>
      <w:r w:rsidR="008D4E9B">
        <w:rPr>
          <w:rStyle w:val="berschrift2Zchn"/>
        </w:rPr>
        <w:t>i</w:t>
      </w:r>
      <w:r>
        <w:rPr>
          <w:rStyle w:val="berschrift2Zchn"/>
        </w:rPr>
        <w:t>hrer Kinderrechte</w:t>
      </w:r>
      <w:bookmarkEnd w:id="50"/>
      <w:r w:rsidR="009A23DF" w:rsidRPr="006B5B5A">
        <w:rPr>
          <w:rFonts w:eastAsiaTheme="minorEastAsia"/>
        </w:rPr>
        <w:t xml:space="preserve"> </w:t>
      </w:r>
    </w:p>
    <w:p w14:paraId="11C932B7" w14:textId="77777777" w:rsidR="0055459A" w:rsidRPr="00EF4013" w:rsidRDefault="00E90924" w:rsidP="00082560">
      <w:r w:rsidRPr="00C31CED">
        <w:t xml:space="preserve">Kinder brauchen besonderen Schutz und Fürsorge, um sich gesund zu entwickeln und voll zu entfalten. Um ihnen diesen Schutz zu geben, sind in der UN Kinderrechtskonvention die Kinderrechte </w:t>
      </w:r>
      <w:r w:rsidR="00E626A5">
        <w:t>ge</w:t>
      </w:r>
      <w:r w:rsidRPr="00C31CED">
        <w:t>regelt. D</w:t>
      </w:r>
      <w:r w:rsidR="00780D7C" w:rsidRPr="00C31CED">
        <w:t>iese bilden</w:t>
      </w:r>
      <w:r w:rsidRPr="00C31CED">
        <w:t xml:space="preserve"> die Grundlage unserer pädagogischen A</w:t>
      </w:r>
      <w:r w:rsidR="00780D7C" w:rsidRPr="00C31CED">
        <w:t>rbeit.</w:t>
      </w:r>
      <w:r w:rsidRPr="00C31CED">
        <w:t xml:space="preserve"> </w:t>
      </w:r>
      <w:r w:rsidR="0055459A" w:rsidRPr="00EF4013">
        <w:t xml:space="preserve">Damit Kinder ihre Rechte wahrnehmen und vertreten können, müssen sie diese erst einmal kennenlernen. Hierzu zählen unter anderem diese wesentlichen Aussagen: </w:t>
      </w:r>
    </w:p>
    <w:p w14:paraId="6EAB42D6" w14:textId="77777777" w:rsidR="0055459A" w:rsidRPr="008D4E9B" w:rsidRDefault="0055459A" w:rsidP="00B11ADB">
      <w:pPr>
        <w:pStyle w:val="Aufzhlungszeichen"/>
      </w:pPr>
      <w:r w:rsidRPr="008D4E9B">
        <w:t>Dein Körper gehört dir!</w:t>
      </w:r>
    </w:p>
    <w:p w14:paraId="3B2FF9F6" w14:textId="77777777" w:rsidR="0055459A" w:rsidRPr="008D4E9B" w:rsidRDefault="0055459A" w:rsidP="00B11ADB">
      <w:pPr>
        <w:pStyle w:val="Aufzhlungszeichen"/>
      </w:pPr>
      <w:r w:rsidRPr="008D4E9B">
        <w:t>Vertraue deinem Gefühl!</w:t>
      </w:r>
    </w:p>
    <w:p w14:paraId="3A9533B3" w14:textId="77777777" w:rsidR="0055459A" w:rsidRPr="008D4E9B" w:rsidRDefault="0055459A" w:rsidP="00B11ADB">
      <w:pPr>
        <w:pStyle w:val="Aufzhlungszeichen"/>
      </w:pPr>
      <w:r w:rsidRPr="008D4E9B">
        <w:t>Du hast das Recht NEIN zu sagen!</w:t>
      </w:r>
    </w:p>
    <w:p w14:paraId="08ED31FF" w14:textId="77777777" w:rsidR="0055459A" w:rsidRPr="008D4E9B" w:rsidRDefault="0055459A" w:rsidP="00B11ADB">
      <w:pPr>
        <w:pStyle w:val="Aufzhlungszeichen"/>
      </w:pPr>
      <w:r w:rsidRPr="008D4E9B">
        <w:t>„Schlechte“ Geheimnisse darfst du weitererzählen!</w:t>
      </w:r>
    </w:p>
    <w:p w14:paraId="0EA3C08F" w14:textId="28E1008B" w:rsidR="0055459A" w:rsidRDefault="0055459A" w:rsidP="00B11ADB">
      <w:pPr>
        <w:pStyle w:val="Aufzhlungszeichen"/>
      </w:pPr>
      <w:r w:rsidRPr="008D4E9B">
        <w:t>Du hast Recht auf Hilfe!</w:t>
      </w:r>
    </w:p>
    <w:p w14:paraId="5ADEA0EC" w14:textId="69783180" w:rsidR="005C78F2" w:rsidRDefault="005C78F2" w:rsidP="00B11ADB">
      <w:pPr>
        <w:pStyle w:val="Aufzhlungszeichen"/>
      </w:pPr>
      <w:r>
        <w:t>Erwachsene sorgen für meine Sicherheit und Wohlbefinden</w:t>
      </w:r>
    </w:p>
    <w:p w14:paraId="104DC60D" w14:textId="64634D64" w:rsidR="005C78F2" w:rsidRDefault="005C78F2" w:rsidP="00B11ADB">
      <w:pPr>
        <w:pStyle w:val="Aufzhlungszeichen"/>
      </w:pPr>
      <w:r>
        <w:t>Ich darf alle meine Gefühle zeigen (traurig, ängstlich, wütend, fröhlich)</w:t>
      </w:r>
    </w:p>
    <w:p w14:paraId="509CD0D1" w14:textId="70C4709B" w:rsidR="005C78F2" w:rsidRDefault="005C78F2" w:rsidP="00B11ADB">
      <w:pPr>
        <w:pStyle w:val="Aufzhlungszeichen"/>
      </w:pPr>
      <w:r>
        <w:t>Meine individuellen Fähigkeiten werden unterstützt</w:t>
      </w:r>
    </w:p>
    <w:p w14:paraId="3B20E69E" w14:textId="0E41B261" w:rsidR="005C78F2" w:rsidRDefault="005C78F2" w:rsidP="00B11ADB">
      <w:pPr>
        <w:pStyle w:val="Aufzhlungszeichen"/>
      </w:pPr>
      <w:r>
        <w:t>Erwachsene achten auf meine Körpersprache, mein Protest wird ernst genommen</w:t>
      </w:r>
    </w:p>
    <w:p w14:paraId="5FDB454A" w14:textId="77777777" w:rsidR="005C78F2" w:rsidRPr="008D4E9B" w:rsidRDefault="005C78F2" w:rsidP="005C78F2">
      <w:pPr>
        <w:pStyle w:val="Aufzhlungszeichen"/>
        <w:numPr>
          <w:ilvl w:val="0"/>
          <w:numId w:val="0"/>
        </w:numPr>
        <w:ind w:left="284"/>
      </w:pPr>
    </w:p>
    <w:p w14:paraId="3B1ED4EA" w14:textId="4DD8D587" w:rsidR="0055459A" w:rsidRDefault="0055459A" w:rsidP="0055459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F4013">
        <w:t xml:space="preserve">Diese Grundaussagen bringen wir allen Kindern im pädagogischen Alltag </w:t>
      </w:r>
      <w:r>
        <w:t xml:space="preserve">und in gezielten </w:t>
      </w:r>
      <w:r w:rsidRPr="00EF4013">
        <w:t>pädagogischen Angeboten näher.</w:t>
      </w:r>
      <w:r w:rsidRPr="00B469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2848BD7" w14:textId="77777777" w:rsidR="00225FC0" w:rsidRDefault="00225FC0" w:rsidP="0055459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BF6381" w14:textId="77777777" w:rsidR="00225FC0" w:rsidRPr="00DC3DF2" w:rsidRDefault="00225FC0" w:rsidP="0055459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8DAD9DE" w14:textId="77777777" w:rsidR="00EE71F9" w:rsidRDefault="009A23DF" w:rsidP="004E381F">
      <w:pPr>
        <w:pStyle w:val="berschrift2"/>
        <w:rPr>
          <w:rFonts w:eastAsiaTheme="minorEastAsia"/>
        </w:rPr>
      </w:pPr>
      <w:bookmarkStart w:id="51" w:name="_Toc230854662"/>
      <w:r w:rsidRPr="006B5B5A">
        <w:rPr>
          <w:rFonts w:eastAsiaTheme="minorEastAsia"/>
        </w:rPr>
        <w:t>Partizipation</w:t>
      </w:r>
      <w:bookmarkEnd w:id="51"/>
    </w:p>
    <w:p w14:paraId="7CA6B508" w14:textId="76891C51" w:rsidR="005A0C42" w:rsidRDefault="005A0C42" w:rsidP="00EE71F9">
      <w:r>
        <w:t xml:space="preserve">Partizipation ist ein zentraler Bestandteil unseres pädagogischen Handelns und verfolgt das Ziel, die Selbstbestimmung und Selbstwirksamkeit der Kinder zu stärken. Die Kinder werden </w:t>
      </w:r>
      <w:r>
        <w:lastRenderedPageBreak/>
        <w:t>im Alltag altersgerecht in Entscheidungen mit einbezogen, etwa indem sie beim Morgenkreis Themen vorschlagen oder beim Einsatz von Bildkarten ihre Wünsche für spiele, Lieder oder Aktivitäten äußern können. Auch bei Pflegesituationen wie Essenwahl oder Wickelritualen werden ihre Bedürfnisse berücksichtigt. Dadurch erleben sie, dass ihre Meinung zählt und sie ihre Umwelt aktiv mitgestalten können. Auch die Zusammenarbeit mit Eltern und Mitarbeitenden ist partizipativ gestaltet: Eltern werden in Entwicklungsgespräche und wichtige Entscheidungen mit einbezogen, während im Team ein offener Austausch sowie gemeinsame Reflexionen zur Weiterentwicklung der pädagogischen Arbeit stattfinden. So schaffen wir eine wertschätzende Umgebung, in der Kinder, Eltern und Mitarbeitende aktiv</w:t>
      </w:r>
      <w:r w:rsidR="003B6CB1">
        <w:t xml:space="preserve"> am Krippenalltag mitwirken.</w:t>
      </w:r>
    </w:p>
    <w:p w14:paraId="70E1ED68" w14:textId="76F6FF22" w:rsidR="00EE71F9" w:rsidRDefault="00EE71F9" w:rsidP="00EE71F9">
      <w:r w:rsidRPr="002006F4">
        <w:t>Ein wichtiger Bestandteil der Vorbeugung vor sexualisierter Gewalt oder Grenzverletzungen ist die Partizipation von Kindern. Durch eine entwicklungsangemessene Beteiligung der Kinder in Entscheidungsprozesse</w:t>
      </w:r>
      <w:r>
        <w:t>n</w:t>
      </w:r>
      <w:r w:rsidRPr="002006F4">
        <w:t xml:space="preserve"> erlernen die Kinder ihre Gefühle und Bedürfnisse zu artikulieren. Dies erzeugt eine offene und vertrauensvolle Atmosphäre, die es den Kindern erlaubt Situationen anzusprechen</w:t>
      </w:r>
      <w:r>
        <w:t>, in denen sie sich unwohl fühlen</w:t>
      </w:r>
      <w:r w:rsidRPr="002006F4">
        <w:t xml:space="preserve">. Grenzüberschreitungen werden so bewusster wahrgenommen und die Verbalisierung </w:t>
      </w:r>
      <w:r>
        <w:t>wird erleichtert. Bei uns in der Einrichtung wird dies beispielsweise bei der Gestaltung des Morgenkreises, des Freispiels</w:t>
      </w:r>
      <w:r w:rsidR="00234742">
        <w:t xml:space="preserve"> und</w:t>
      </w:r>
      <w:r>
        <w:t xml:space="preserve"> der Raumgestaltung gelebt. Ebenso arbeiten wir mit verschiedenen visuellen Methoden. Hierfür nutzen wir Bilderkarten. Im Freispiel können die Kinder den Spielbereich selbst wählen. Auch die Wahl der Spielpartner ist frei. </w:t>
      </w:r>
    </w:p>
    <w:p w14:paraId="265DABFD" w14:textId="25848F33" w:rsidR="00774CE0" w:rsidRDefault="00907C9E" w:rsidP="00EE71F9">
      <w:r>
        <w:t xml:space="preserve">Im </w:t>
      </w:r>
      <w:r w:rsidR="00EE71F9">
        <w:t>Prozess der Eingewöhnung integriert sich jedes Kind individuell in das Alltagsl</w:t>
      </w:r>
      <w:r>
        <w:t xml:space="preserve">eben der Gruppe. Die Eingewöhnung </w:t>
      </w:r>
      <w:r w:rsidR="00EE71F9">
        <w:t xml:space="preserve">wird bedürfnisorientiert und achtsam gestaltet. Innerhalb der Gruppe haben die Kinder die Möglichkeiten die Gruppenkultur, ihren Alltag und die Regeln mitzugestalten. </w:t>
      </w:r>
    </w:p>
    <w:p w14:paraId="697664A0" w14:textId="77777777" w:rsidR="0010697C" w:rsidRDefault="0010697C" w:rsidP="00EE71F9"/>
    <w:p w14:paraId="729BD077" w14:textId="77777777" w:rsidR="001E1884" w:rsidRDefault="001E1884" w:rsidP="001E1884">
      <w:pPr>
        <w:pStyle w:val="berschrift2"/>
      </w:pPr>
      <w:bookmarkStart w:id="52" w:name="_Toc230854663"/>
      <w:r>
        <w:t>Beschwerdemanagement</w:t>
      </w:r>
      <w:bookmarkEnd w:id="52"/>
    </w:p>
    <w:p w14:paraId="3AC46874" w14:textId="1D8485D9" w:rsidR="001E1884" w:rsidRDefault="00053EB2" w:rsidP="0070703E">
      <w:r w:rsidRPr="0070703E">
        <w:t>Wir gehen achtsam mit Beschwerden, sei es von Kindern, Eltern oder Mitarbeit</w:t>
      </w:r>
      <w:r w:rsidR="009B4078">
        <w:t>enden</w:t>
      </w:r>
      <w:r w:rsidRPr="0070703E">
        <w:t xml:space="preserve"> um, nehmen sie ernst und handeln besonnen und zeitnah. Unsere </w:t>
      </w:r>
      <w:r w:rsidR="001E1884" w:rsidRPr="0070703E">
        <w:t>beschwerdefreundliche Kultur ist geprägt von wertschätzendem Umgang aller Beteiligten und einem professionellen Selbstverständnis, das Fehler als Bestandteil der all</w:t>
      </w:r>
      <w:r w:rsidR="00044F61" w:rsidRPr="0070703E">
        <w:t xml:space="preserve">täglichen Berufspraxis begreift. </w:t>
      </w:r>
      <w:r w:rsidR="001E1884" w:rsidRPr="0070703E">
        <w:t>Kritische Impulse werden in unserem Haus zugelassen und sind erwünscht.</w:t>
      </w:r>
    </w:p>
    <w:p w14:paraId="000FA7F5" w14:textId="77777777" w:rsidR="000B099E" w:rsidRPr="0070703E" w:rsidRDefault="000B099E" w:rsidP="0070703E"/>
    <w:p w14:paraId="1BE7F79E" w14:textId="77777777" w:rsidR="001E1884" w:rsidRDefault="001E1884" w:rsidP="0070703E">
      <w:pPr>
        <w:pStyle w:val="berschrift3"/>
      </w:pPr>
      <w:bookmarkStart w:id="53" w:name="_Toc119618849"/>
      <w:bookmarkStart w:id="54" w:name="_Toc230854664"/>
      <w:r w:rsidRPr="0070703E">
        <w:t>Beschwerdeverfahren für die Kinder</w:t>
      </w:r>
      <w:bookmarkEnd w:id="53"/>
      <w:bookmarkEnd w:id="54"/>
    </w:p>
    <w:p w14:paraId="2D133B32" w14:textId="77777777" w:rsidR="00D8667D" w:rsidRDefault="00D8667D" w:rsidP="00D8667D">
      <w:r w:rsidRPr="0070703E">
        <w:t>Wir gehen sorgsam mit den uns anvertrauten Kindern um und sind für deren Bedürfnisse sensibel. Jegliche Äußerungen von Kindern werden ernst genommen.</w:t>
      </w:r>
    </w:p>
    <w:p w14:paraId="55D2BBFD" w14:textId="77777777" w:rsidR="00D8667D" w:rsidRDefault="00D8667D" w:rsidP="00D8667D">
      <w:r>
        <w:t xml:space="preserve">Wir sorgen im pädagogischen Alltag für eine vertrauensvolle Atmosphäre, in der sich Kinder dazu eingeladen fühlen uns zu </w:t>
      </w:r>
      <w:r w:rsidR="002C7B65">
        <w:t>mitzuteilen</w:t>
      </w:r>
      <w:r>
        <w:t xml:space="preserve">, was ihnen gefällt und was sie bedrückt. Dabei achten wir auch auf nonverbale Signale. Wir bemühen uns die Bedürfnisse aller Kinder gleichermaßen wahrzunehmen und achten in herausfordernden </w:t>
      </w:r>
      <w:r w:rsidR="000D2ABB">
        <w:t xml:space="preserve">und lauten </w:t>
      </w:r>
      <w:r>
        <w:t>Situationen bewusst</w:t>
      </w:r>
      <w:r w:rsidR="000D2ABB">
        <w:t xml:space="preserve"> auch</w:t>
      </w:r>
      <w:r>
        <w:t xml:space="preserve"> auf die Kinder, die sich eher ruhig verhalten.</w:t>
      </w:r>
    </w:p>
    <w:p w14:paraId="1082B60D" w14:textId="77777777" w:rsidR="00FB08CB" w:rsidRPr="00FB08CB" w:rsidRDefault="00FB08CB" w:rsidP="00FB08CB">
      <w:r w:rsidRPr="00FB08CB">
        <w:t xml:space="preserve">Wenn </w:t>
      </w:r>
      <w:r>
        <w:t>Kinder etwas mitzuteilen haben</w:t>
      </w:r>
      <w:r w:rsidRPr="00FB08CB">
        <w:t xml:space="preserve">, </w:t>
      </w:r>
      <w:r>
        <w:t xml:space="preserve">hören wir </w:t>
      </w:r>
      <w:r w:rsidR="003B2261">
        <w:t xml:space="preserve">ihnen </w:t>
      </w:r>
      <w:r>
        <w:t>zu</w:t>
      </w:r>
      <w:r w:rsidRPr="00FB08CB">
        <w:t xml:space="preserve"> </w:t>
      </w:r>
      <w:r>
        <w:t xml:space="preserve">und </w:t>
      </w:r>
      <w:r w:rsidRPr="00FB08CB">
        <w:t>lassen wir sie aussprechen</w:t>
      </w:r>
      <w:r>
        <w:t>. Dafür nehmen wir uns bewusst Zeit</w:t>
      </w:r>
      <w:r w:rsidRPr="00FB08CB">
        <w:t>.</w:t>
      </w:r>
    </w:p>
    <w:p w14:paraId="018EBBBC" w14:textId="77777777" w:rsidR="00FB08CB" w:rsidRPr="00D8667D" w:rsidRDefault="00FB08CB" w:rsidP="00D8667D"/>
    <w:p w14:paraId="6738CD10" w14:textId="77777777" w:rsidR="00F91309" w:rsidRDefault="00F91309" w:rsidP="001E1884">
      <w:r>
        <w:t>In der Krippe teilen sich die Kinder vielfach durch Gestik und Mimik mit. Wenn Kinder weinen, schreien, beißen, sich wegdrehen, zurückweichen oder schlagen sehen wir, dass sie sich unwohl fühlen</w:t>
      </w:r>
      <w:r w:rsidR="002C7B65">
        <w:t>.</w:t>
      </w:r>
      <w:r>
        <w:t xml:space="preserve"> </w:t>
      </w:r>
      <w:r w:rsidR="003B2261">
        <w:t>Es gibt noch sehr viel mehr Möglichkeiten, wie Kinder ihre Empfindungen ausdrücken</w:t>
      </w:r>
      <w:r w:rsidR="002C7B65">
        <w:t xml:space="preserve"> und diese Signale nehmen wir bewusst wahr </w:t>
      </w:r>
      <w:r w:rsidR="002C7B65" w:rsidRPr="002C7B65">
        <w:t>und gehen</w:t>
      </w:r>
      <w:r w:rsidR="002C7B65">
        <w:t xml:space="preserve"> sensibel</w:t>
      </w:r>
      <w:r w:rsidR="002C7B65" w:rsidRPr="002C7B65">
        <w:t xml:space="preserve"> darauf ein.</w:t>
      </w:r>
      <w:r w:rsidR="002C7B65">
        <w:t xml:space="preserve"> All </w:t>
      </w:r>
      <w:r w:rsidR="002C7B65">
        <w:lastRenderedPageBreak/>
        <w:t>diese Signale sind im Krippenalter die wichtigsten Indikatoren für eine Beschwerde in eigener Sache.</w:t>
      </w:r>
    </w:p>
    <w:p w14:paraId="091FBECD" w14:textId="77777777" w:rsidR="00F91309" w:rsidRDefault="002C7B65" w:rsidP="001E1884">
      <w:r>
        <w:t xml:space="preserve">Als strukturierte Beschwerdeverfahren </w:t>
      </w:r>
      <w:r w:rsidR="00F91309">
        <w:t>nutzen wir</w:t>
      </w:r>
      <w:r>
        <w:t xml:space="preserve"> zusätzlich folgende Methoden</w:t>
      </w:r>
      <w:r w:rsidR="00F91309">
        <w:t>:</w:t>
      </w:r>
    </w:p>
    <w:p w14:paraId="21E765BD" w14:textId="77777777" w:rsidR="00F91309" w:rsidRDefault="00F91309" w:rsidP="00B11ADB">
      <w:pPr>
        <w:pStyle w:val="Aufzhlungszeichen"/>
      </w:pPr>
      <w:r>
        <w:t>Babyzeichensprache</w:t>
      </w:r>
    </w:p>
    <w:p w14:paraId="4536BE08" w14:textId="77777777" w:rsidR="00F91309" w:rsidRDefault="00F91309" w:rsidP="00B11ADB">
      <w:pPr>
        <w:pStyle w:val="Aufzhlungszeichen"/>
      </w:pPr>
      <w:r>
        <w:t>Metacom-Symbole</w:t>
      </w:r>
    </w:p>
    <w:p w14:paraId="6024FF7D" w14:textId="77777777" w:rsidR="00F91309" w:rsidRDefault="00F91309" w:rsidP="00B11ADB">
      <w:pPr>
        <w:pStyle w:val="Aufzhlungszeichen"/>
      </w:pPr>
      <w:r>
        <w:t>Gefühlskarten</w:t>
      </w:r>
    </w:p>
    <w:p w14:paraId="3497F9F0" w14:textId="769BD935" w:rsidR="009B3D23" w:rsidRPr="009B3D23" w:rsidRDefault="00F91309" w:rsidP="00993044">
      <w:pPr>
        <w:pStyle w:val="Aufzhlungszeichen"/>
      </w:pPr>
      <w:r>
        <w:t>Emotionsa</w:t>
      </w:r>
      <w:r w:rsidR="00993044">
        <w:t>mpel</w:t>
      </w:r>
    </w:p>
    <w:p w14:paraId="455C4D38" w14:textId="77777777" w:rsidR="00A6216C" w:rsidRDefault="00A6216C" w:rsidP="00B11ADB">
      <w:pPr>
        <w:pStyle w:val="Aufzhlungszeichen"/>
      </w:pPr>
      <w:r>
        <w:t>Benennung des/der Vertrauensmitarbeiter/-in</w:t>
      </w:r>
    </w:p>
    <w:p w14:paraId="010B3FCE" w14:textId="77777777" w:rsidR="009B3D23" w:rsidRPr="009B3D23" w:rsidRDefault="009B3D23" w:rsidP="00B11ADB">
      <w:pPr>
        <w:pStyle w:val="Aufzhlungszeichen"/>
      </w:pPr>
      <w:r w:rsidRPr="009B3D23">
        <w:t>Rückmeldungen über den Elternbeirat</w:t>
      </w:r>
    </w:p>
    <w:p w14:paraId="279B68E0" w14:textId="77777777" w:rsidR="009B3D23" w:rsidRPr="009B3D23" w:rsidRDefault="009B3D23" w:rsidP="00B11ADB">
      <w:pPr>
        <w:pStyle w:val="Aufzhlungszeichen"/>
      </w:pPr>
      <w:r w:rsidRPr="009B3D23">
        <w:t>Gefühlsbarometer</w:t>
      </w:r>
    </w:p>
    <w:p w14:paraId="6FBB7C21" w14:textId="3DA3BE17" w:rsidR="00146CB6" w:rsidRPr="009B3D23" w:rsidRDefault="009B3D23" w:rsidP="00146CB6">
      <w:pPr>
        <w:pStyle w:val="Aufzhlungszeichen"/>
      </w:pPr>
      <w:r w:rsidRPr="009B3D23">
        <w:t>Festes Abfrageritual im Morgen- oder Mittagskreis</w:t>
      </w:r>
    </w:p>
    <w:p w14:paraId="5B8D3763" w14:textId="77777777" w:rsidR="00146CB6" w:rsidRDefault="00146CB6" w:rsidP="00146CB6">
      <w:pPr>
        <w:pStyle w:val="Aufzhlungszeichen"/>
      </w:pPr>
      <w:r>
        <w:t>Jede Gruppe hat feste Bezugspersonen, zu der die Kinder jederzeit gehen können</w:t>
      </w:r>
    </w:p>
    <w:p w14:paraId="5392C9F9" w14:textId="5520F12D" w:rsidR="00146CB6" w:rsidRDefault="00146CB6" w:rsidP="00146CB6">
      <w:pPr>
        <w:pStyle w:val="Aufzhlungszeichen"/>
        <w:numPr>
          <w:ilvl w:val="0"/>
          <w:numId w:val="0"/>
        </w:numPr>
      </w:pPr>
    </w:p>
    <w:p w14:paraId="49871A56" w14:textId="4BA08227" w:rsidR="009B3D23" w:rsidRDefault="009B3D23" w:rsidP="00993044">
      <w:pPr>
        <w:pStyle w:val="Aufzhlungszeichen"/>
        <w:numPr>
          <w:ilvl w:val="0"/>
          <w:numId w:val="0"/>
        </w:numPr>
        <w:ind w:left="284"/>
      </w:pPr>
    </w:p>
    <w:p w14:paraId="5F0A40A6" w14:textId="10E82481" w:rsidR="009B3D23" w:rsidRDefault="009B3D23" w:rsidP="00993044">
      <w:pPr>
        <w:pStyle w:val="Aufzhlungszeichen"/>
        <w:numPr>
          <w:ilvl w:val="0"/>
          <w:numId w:val="0"/>
        </w:numPr>
        <w:ind w:left="284" w:hanging="284"/>
      </w:pPr>
    </w:p>
    <w:p w14:paraId="275F1BF0" w14:textId="77777777" w:rsidR="00F91309" w:rsidRDefault="00F91309" w:rsidP="001E1884">
      <w:r>
        <w:t xml:space="preserve">Im Kindergartenalter teilen sich Kinder auch durch </w:t>
      </w:r>
      <w:r w:rsidRPr="00F91309">
        <w:t>weinen, schreien, beißen, sich wegdrehen, zurückweichen</w:t>
      </w:r>
      <w:r w:rsidR="007075CB">
        <w:t>,</w:t>
      </w:r>
      <w:r w:rsidRPr="00F91309">
        <w:t xml:space="preserve"> </w:t>
      </w:r>
      <w:r w:rsidR="007075CB" w:rsidRPr="00F91309">
        <w:t xml:space="preserve">schlagen </w:t>
      </w:r>
      <w:r w:rsidRPr="00F91309">
        <w:t>oder</w:t>
      </w:r>
      <w:r w:rsidR="007075CB">
        <w:t xml:space="preserve"> </w:t>
      </w:r>
      <w:r>
        <w:t>treten mit</w:t>
      </w:r>
      <w:r w:rsidR="007075CB">
        <w:t>.</w:t>
      </w:r>
      <w:r>
        <w:t xml:space="preserve"> </w:t>
      </w:r>
      <w:r w:rsidR="007075CB">
        <w:t>D</w:t>
      </w:r>
      <w:r>
        <w:t xml:space="preserve">arüber hinaus ist bei vielen Kindern die Sprachkompetenz so weit ausgeprägt, dass sie sagen können, was sie stört. Auch </w:t>
      </w:r>
      <w:r w:rsidR="007075CB">
        <w:t>Unruhe</w:t>
      </w:r>
      <w:r>
        <w:t xml:space="preserve"> in der Gruppe oder Lärm können Hinweise auf fehlende emotionale Sicherheit sein.</w:t>
      </w:r>
      <w:r w:rsidR="007075CB">
        <w:t xml:space="preserve"> Wir besprechen regelmäßig mit den Kindern, dass sie das Recht haben, sich zu beschweren und welche Möglichkeiten ihnen zur Verfügung stehen.</w:t>
      </w:r>
    </w:p>
    <w:p w14:paraId="7EBBD19C" w14:textId="397936A8" w:rsidR="00F91309" w:rsidRDefault="00F91309" w:rsidP="00146CB6">
      <w:r>
        <w:t>Zur struk</w:t>
      </w:r>
      <w:r w:rsidR="00146CB6">
        <w:t>turierten Beschwerde nutzen wir:</w:t>
      </w:r>
    </w:p>
    <w:p w14:paraId="064D73F0" w14:textId="40FB0039" w:rsidR="00F91309" w:rsidRDefault="00F91309" w:rsidP="00146CB6">
      <w:pPr>
        <w:pStyle w:val="Aufzhlungszeichen"/>
        <w:numPr>
          <w:ilvl w:val="0"/>
          <w:numId w:val="0"/>
        </w:numPr>
        <w:ind w:left="284"/>
      </w:pPr>
    </w:p>
    <w:p w14:paraId="6465758F" w14:textId="0183C9E7" w:rsidR="0015030E" w:rsidRDefault="0015030E" w:rsidP="00B11ADB">
      <w:pPr>
        <w:pStyle w:val="Aufzhlungszeichen"/>
      </w:pPr>
      <w:r>
        <w:t>Rüc</w:t>
      </w:r>
      <w:r w:rsidR="00146CB6">
        <w:t>kmeldung über die Eltern</w:t>
      </w:r>
    </w:p>
    <w:p w14:paraId="235BD1B5" w14:textId="77777777" w:rsidR="0015030E" w:rsidRDefault="0015030E" w:rsidP="00B11ADB">
      <w:pPr>
        <w:pStyle w:val="Aufzhlungszeichen"/>
      </w:pPr>
      <w:r>
        <w:t>Gefühlsbarometer</w:t>
      </w:r>
    </w:p>
    <w:p w14:paraId="1488CFAB" w14:textId="77777777" w:rsidR="0015030E" w:rsidRPr="0015030E" w:rsidRDefault="0015030E" w:rsidP="00B11ADB">
      <w:pPr>
        <w:pStyle w:val="Aufzhlungszeichen"/>
      </w:pPr>
      <w:r w:rsidRPr="0015030E">
        <w:t>Metacom-Symbole</w:t>
      </w:r>
    </w:p>
    <w:p w14:paraId="5F938E76" w14:textId="7C7E0BA2" w:rsidR="00A6216C" w:rsidRDefault="00146CB6" w:rsidP="00B11ADB">
      <w:pPr>
        <w:pStyle w:val="Aufzhlungszeichen"/>
      </w:pPr>
      <w:r>
        <w:t>Jede Gruppe hat feste Bezugspersonen, zu der die Kinder jederzeit gehen können</w:t>
      </w:r>
    </w:p>
    <w:p w14:paraId="3ACD3FAD" w14:textId="77777777" w:rsidR="0015030E" w:rsidRDefault="0015030E" w:rsidP="00B11ADB">
      <w:pPr>
        <w:pStyle w:val="Aufzhlungszeichen"/>
      </w:pPr>
      <w:r>
        <w:t>Festes Abfrageritual im Morgen- oder Mittagskreis</w:t>
      </w:r>
    </w:p>
    <w:p w14:paraId="6F109E85" w14:textId="17E6E755" w:rsidR="0015030E" w:rsidRDefault="0015030E" w:rsidP="00146CB6">
      <w:pPr>
        <w:pStyle w:val="Aufzhlungszeichen"/>
        <w:numPr>
          <w:ilvl w:val="0"/>
          <w:numId w:val="0"/>
        </w:numPr>
      </w:pPr>
    </w:p>
    <w:p w14:paraId="6B9E49E0" w14:textId="0B753F91" w:rsidR="009B3D23" w:rsidRDefault="009B3D23" w:rsidP="00146CB6">
      <w:pPr>
        <w:pStyle w:val="Aufzhlungszeichen"/>
        <w:numPr>
          <w:ilvl w:val="0"/>
          <w:numId w:val="0"/>
        </w:numPr>
        <w:ind w:left="284" w:hanging="284"/>
      </w:pPr>
    </w:p>
    <w:p w14:paraId="3285166E" w14:textId="77777777" w:rsidR="009B3D23" w:rsidRPr="009B3D23" w:rsidRDefault="009B3D23" w:rsidP="009B3D23">
      <w:r>
        <w:t xml:space="preserve">Kinder im Hortalter drücken sich meist schon etwas differenzierter aus. Jedoch zeigen auch sie Verhaltensweisen wie beispielsweise </w:t>
      </w:r>
      <w:r w:rsidRPr="009B3D23">
        <w:t>weinen, schreien</w:t>
      </w:r>
      <w:r w:rsidR="007075CB">
        <w:t xml:space="preserve">, sich wegdrehen, zurückweichen, </w:t>
      </w:r>
      <w:r w:rsidRPr="009B3D23">
        <w:t>schlagen</w:t>
      </w:r>
      <w:r w:rsidR="007075CB">
        <w:t xml:space="preserve"> oder</w:t>
      </w:r>
      <w:r w:rsidRPr="009B3D23">
        <w:t xml:space="preserve"> treten</w:t>
      </w:r>
      <w:r w:rsidR="006E3BB8">
        <w:t>,</w:t>
      </w:r>
      <w:r>
        <w:t xml:space="preserve"> um ihr </w:t>
      </w:r>
      <w:r w:rsidR="007075CB">
        <w:t>Unbehagen</w:t>
      </w:r>
      <w:r>
        <w:t xml:space="preserve"> auszudrücken. U</w:t>
      </w:r>
      <w:r w:rsidRPr="009B3D23">
        <w:t>nruhe in der Gruppe oder Lärm könn</w:t>
      </w:r>
      <w:r>
        <w:t>t</w:t>
      </w:r>
      <w:r w:rsidRPr="009B3D23">
        <w:t xml:space="preserve">en </w:t>
      </w:r>
      <w:r>
        <w:t xml:space="preserve">auch im Hort </w:t>
      </w:r>
      <w:r w:rsidRPr="009B3D23">
        <w:t>Hinweise auf fehlende emotionale Sicherheit sein.</w:t>
      </w:r>
      <w:r>
        <w:t xml:space="preserve"> Hier sind wir sensibel und greifen diese Situationen als Gesprächsanläse auf.</w:t>
      </w:r>
      <w:r w:rsidR="007075CB">
        <w:t xml:space="preserve"> </w:t>
      </w:r>
      <w:r w:rsidR="007075CB" w:rsidRPr="007075CB">
        <w:t>Wir besprechen regelmäßig mit den Kindern, dass sie das Recht haben, sich zu beschweren und welche Möglichkeiten ihnen zur Verfügung stehen.</w:t>
      </w:r>
    </w:p>
    <w:p w14:paraId="36BA3DC6" w14:textId="77777777" w:rsidR="009B3D23" w:rsidRDefault="009B3D23" w:rsidP="009B3D23">
      <w:r w:rsidRPr="009B3D23">
        <w:t>Zur strukturierten Beschwerde nutzen wir</w:t>
      </w:r>
      <w:r>
        <w:t xml:space="preserve"> zusätzlich</w:t>
      </w:r>
      <w:r w:rsidRPr="009B3D23">
        <w:t>:</w:t>
      </w:r>
    </w:p>
    <w:p w14:paraId="21E0972B" w14:textId="77777777" w:rsidR="009B3D23" w:rsidRPr="009B3D23" w:rsidRDefault="009B3D23" w:rsidP="00B11ADB">
      <w:pPr>
        <w:pStyle w:val="Aufzhlungszeichen"/>
      </w:pPr>
      <w:r w:rsidRPr="009B3D23">
        <w:t xml:space="preserve">Beschwerdebriefkasten (ggf. für gemalte </w:t>
      </w:r>
      <w:r w:rsidR="007075CB">
        <w:t xml:space="preserve">oder geschriebene </w:t>
      </w:r>
      <w:r w:rsidRPr="009B3D23">
        <w:t>Beschwerden)</w:t>
      </w:r>
    </w:p>
    <w:p w14:paraId="401415FA" w14:textId="77777777" w:rsidR="009B3D23" w:rsidRPr="009B3D23" w:rsidRDefault="009B3D23" w:rsidP="00B11ADB">
      <w:pPr>
        <w:pStyle w:val="Aufzhlungszeichen"/>
      </w:pPr>
      <w:r w:rsidRPr="009B3D23">
        <w:t>Kinderkonferenz</w:t>
      </w:r>
    </w:p>
    <w:p w14:paraId="5D9BEAFD" w14:textId="77777777" w:rsidR="009B3D23" w:rsidRPr="009B3D23" w:rsidRDefault="009B3D23" w:rsidP="00B11ADB">
      <w:pPr>
        <w:pStyle w:val="Aufzhlungszeichen"/>
      </w:pPr>
      <w:r w:rsidRPr="009B3D23">
        <w:t>Gruppensprecher</w:t>
      </w:r>
      <w:r w:rsidR="007075CB">
        <w:t>/Hortsprecher</w:t>
      </w:r>
    </w:p>
    <w:p w14:paraId="4192DD94" w14:textId="7568171C" w:rsidR="009B3D23" w:rsidRPr="009B3D23" w:rsidRDefault="009B3D23" w:rsidP="00B11ADB">
      <w:pPr>
        <w:pStyle w:val="Aufzhlungszeichen"/>
      </w:pPr>
      <w:r w:rsidRPr="009B3D23">
        <w:t xml:space="preserve">Leitungssprechstunde für Kinder (Genauen Zeitpunkt angeben z.B. </w:t>
      </w:r>
      <w:r w:rsidR="000D0A6B" w:rsidRPr="009B3D23">
        <w:t>dienstags</w:t>
      </w:r>
      <w:r w:rsidRPr="009B3D23">
        <w:t xml:space="preserve"> von 10:00 Uhr bis 12:00 Uhr)</w:t>
      </w:r>
    </w:p>
    <w:p w14:paraId="3A4B3F4C" w14:textId="77777777" w:rsidR="009B3D23" w:rsidRPr="009B3D23" w:rsidRDefault="009B3D23" w:rsidP="00B11ADB">
      <w:pPr>
        <w:pStyle w:val="Aufzhlungszeichen"/>
      </w:pPr>
      <w:r w:rsidRPr="009B3D23">
        <w:lastRenderedPageBreak/>
        <w:t>Rückmeldungen über den Elternbeirat</w:t>
      </w:r>
    </w:p>
    <w:p w14:paraId="73C819DA" w14:textId="77777777" w:rsidR="009B3D23" w:rsidRPr="009B3D23" w:rsidRDefault="009B3D23" w:rsidP="00B11ADB">
      <w:pPr>
        <w:pStyle w:val="Aufzhlungszeichen"/>
      </w:pPr>
      <w:r w:rsidRPr="009B3D23">
        <w:t>Gefühlsbarometer</w:t>
      </w:r>
    </w:p>
    <w:p w14:paraId="5E94B8D4" w14:textId="77777777" w:rsidR="009B3D23" w:rsidRPr="009B3D23" w:rsidRDefault="009B3D23" w:rsidP="00B11ADB">
      <w:pPr>
        <w:pStyle w:val="Aufzhlungszeichen"/>
      </w:pPr>
      <w:r w:rsidRPr="009B3D23">
        <w:t>Metacom-Symbole</w:t>
      </w:r>
    </w:p>
    <w:p w14:paraId="0A8387F1" w14:textId="77777777" w:rsidR="00A6216C" w:rsidRDefault="00A6216C" w:rsidP="00B11ADB">
      <w:pPr>
        <w:pStyle w:val="Aufzhlungszeichen"/>
      </w:pPr>
      <w:r>
        <w:t>Benennung des/der Vertrauensmitarbeiter/-in</w:t>
      </w:r>
    </w:p>
    <w:p w14:paraId="7302E3BE" w14:textId="77777777" w:rsidR="009B3D23" w:rsidRPr="009B3D23" w:rsidRDefault="009B3D23" w:rsidP="00B11ADB">
      <w:pPr>
        <w:pStyle w:val="Aufzhlungszeichen"/>
      </w:pPr>
      <w:r w:rsidRPr="009B3D23">
        <w:t>Festes Abfrageritual im Mittagskreis</w:t>
      </w:r>
    </w:p>
    <w:p w14:paraId="50E7DCE5" w14:textId="77777777" w:rsidR="009B3D23" w:rsidRPr="009B3D23" w:rsidRDefault="009B3D23" w:rsidP="00B11ADB">
      <w:pPr>
        <w:pStyle w:val="Aufzhlungszeichen"/>
      </w:pPr>
      <w:r w:rsidRPr="009B3D23">
        <w:t>Talker (elektronisches Kommunikationsgerät das Menschen ermöglicht, sich über Sprachausgabe mitzuteilen, indem sie Symbole oder Bilder auswählen, die dann synthetisch oder natürlich wiedergegeben werden)</w:t>
      </w:r>
    </w:p>
    <w:p w14:paraId="6A12142E" w14:textId="21CF6424" w:rsidR="009B3D23" w:rsidRPr="009B3D23" w:rsidRDefault="009B3D23" w:rsidP="00146CB6">
      <w:pPr>
        <w:pStyle w:val="Aufzhlungszeichen"/>
        <w:numPr>
          <w:ilvl w:val="0"/>
          <w:numId w:val="0"/>
        </w:numPr>
      </w:pPr>
    </w:p>
    <w:p w14:paraId="529D247E" w14:textId="77777777" w:rsidR="001E1884" w:rsidRDefault="001F5C25" w:rsidP="001E1884">
      <w:r>
        <w:t>Generell haben die Kinder jederzeit die Möglichkeit sich</w:t>
      </w:r>
      <w:r w:rsidR="007B1B74">
        <w:t xml:space="preserve"> selbstgewählten</w:t>
      </w:r>
      <w:r w:rsidR="001E1884" w:rsidRPr="00EF4013">
        <w:t xml:space="preserve"> Bezug</w:t>
      </w:r>
      <w:r w:rsidR="007B1B74">
        <w:t xml:space="preserve">spersonen </w:t>
      </w:r>
      <w:r w:rsidR="001E1884" w:rsidRPr="00EF4013">
        <w:t xml:space="preserve">anzuvertrauen. </w:t>
      </w:r>
      <w:r w:rsidR="001565C6">
        <w:t xml:space="preserve">Diese belgleiten die Kinder in der Bearbeitung ihrer Beschwerde und stellen </w:t>
      </w:r>
      <w:hyperlink w:anchor="_Kontaktstellen/Notfallnummern" w:history="1">
        <w:r w:rsidR="001565C6" w:rsidRPr="001565C6">
          <w:rPr>
            <w:rStyle w:val="Hyperlink"/>
          </w:rPr>
          <w:t>Kontakte</w:t>
        </w:r>
      </w:hyperlink>
      <w:r w:rsidR="001565C6">
        <w:t xml:space="preserve"> zu allen relevanten Stellen her. Sie handeln nach dem </w:t>
      </w:r>
      <w:hyperlink w:anchor="_Intervention" w:history="1">
        <w:r w:rsidR="001565C6" w:rsidRPr="001565C6">
          <w:rPr>
            <w:rStyle w:val="Hyperlink"/>
          </w:rPr>
          <w:t>Interventionsleitfaden</w:t>
        </w:r>
      </w:hyperlink>
      <w:r w:rsidR="001565C6">
        <w:t>.</w:t>
      </w:r>
      <w:r w:rsidR="00E21FD8">
        <w:t xml:space="preserve"> Darüber hinaus können sich Kinder auch an die Vertrauensmitarbeitenden ihrer Kita wenden. </w:t>
      </w:r>
    </w:p>
    <w:p w14:paraId="718DD24F" w14:textId="20398AD1" w:rsidR="001F5C25" w:rsidRDefault="001F5C25" w:rsidP="001E1884">
      <w:r>
        <w:t>Kinder bekommen immer eine Rückmeldung zu der von ihnen eingebrachten Beschwerde.</w:t>
      </w:r>
    </w:p>
    <w:p w14:paraId="5A8F3BA2" w14:textId="77777777" w:rsidR="000B099E" w:rsidRDefault="000B099E" w:rsidP="001E1884"/>
    <w:p w14:paraId="68CA070D" w14:textId="77777777" w:rsidR="001E1884" w:rsidRPr="007555C8" w:rsidRDefault="001E1884" w:rsidP="001E1884">
      <w:pPr>
        <w:pStyle w:val="berschrift3"/>
      </w:pPr>
      <w:bookmarkStart w:id="55" w:name="_Toc119618850"/>
      <w:bookmarkStart w:id="56" w:name="_Toc230854665"/>
      <w:r w:rsidRPr="007555C8">
        <w:t xml:space="preserve">Beschwerdeverfahren für die </w:t>
      </w:r>
      <w:r>
        <w:t>Eltern</w:t>
      </w:r>
      <w:bookmarkEnd w:id="55"/>
      <w:bookmarkEnd w:id="56"/>
    </w:p>
    <w:p w14:paraId="28EE15F1" w14:textId="77777777" w:rsidR="001F5C25" w:rsidRDefault="001F5C25" w:rsidP="001E1884">
      <w:r>
        <w:t xml:space="preserve">Eltern können sich immer bei den Mitarbeitenden </w:t>
      </w:r>
      <w:r w:rsidR="00F20414">
        <w:t xml:space="preserve">direkt </w:t>
      </w:r>
      <w:r>
        <w:t xml:space="preserve">beschweren, zusätzlich steht es ihnen offen, sich </w:t>
      </w:r>
      <w:r w:rsidR="00F20414">
        <w:t xml:space="preserve">per E-Mail oder persönlich </w:t>
      </w:r>
      <w:r>
        <w:t>an die Kitaleitung zuwenden. Darüber hinaus gibt es im Eingangsbereich einen Briefkasten für die Belange der Eltern. Hier können sie ihre Beschwerden anonym oder mit Namen versehen einwerfen. Eltern können sich mit Fragen und Problemen auch an den Elternbeirat wenden.</w:t>
      </w:r>
    </w:p>
    <w:p w14:paraId="50CC7E64" w14:textId="77777777" w:rsidR="001E1884" w:rsidRDefault="001E1884" w:rsidP="001E1884">
      <w:r w:rsidRPr="00EF4013">
        <w:t>Beschwerden</w:t>
      </w:r>
      <w:r>
        <w:t xml:space="preserve"> von Eltern können </w:t>
      </w:r>
      <w:r w:rsidR="001F5C25">
        <w:t xml:space="preserve">auch </w:t>
      </w:r>
      <w:r w:rsidRPr="00EF4013">
        <w:t>in Form des jäh</w:t>
      </w:r>
      <w:r>
        <w:t>rlichen Fragebogens zur Eltern</w:t>
      </w:r>
      <w:r w:rsidR="00031DAA">
        <w:t>z</w:t>
      </w:r>
      <w:r w:rsidRPr="00EF4013">
        <w:t xml:space="preserve">ufriedenheit eingereicht werden. </w:t>
      </w:r>
      <w:r w:rsidR="00886E98">
        <w:t>Zusätzlich können Familien sich an die unter dem Punkt „Kontaktstel</w:t>
      </w:r>
      <w:r w:rsidR="00F36A63">
        <w:t>len“ genannten Kontakte wenden.</w:t>
      </w:r>
    </w:p>
    <w:p w14:paraId="501992E0" w14:textId="7472E6B0" w:rsidR="00F36A63" w:rsidRDefault="00F36A63" w:rsidP="001E1884">
      <w:pPr>
        <w:rPr>
          <w:color w:val="44546A" w:themeColor="text2"/>
        </w:rPr>
      </w:pPr>
      <w:r w:rsidRPr="00F36A63">
        <w:t>Wenn Eltern oder Kolleg</w:t>
      </w:r>
      <w:r w:rsidR="00BD394B">
        <w:t>en/</w:t>
      </w:r>
      <w:r w:rsidRPr="00F36A63">
        <w:t>innen einen Verdacht des grenzverletzenden Verhaltens gegenüber Kindern äußern, ist es ebenfalls wichtig, diesen ernst</w:t>
      </w:r>
      <w:r w:rsidR="007B1B74">
        <w:t xml:space="preserve"> zu nehmen. S</w:t>
      </w:r>
      <w:r w:rsidRPr="00F36A63">
        <w:t xml:space="preserve">ämtliche Informationen aus solchen Gesprächen sind sofort, wenn möglich wörtlich, zu dokumentieren. Erst nach der Dokumentation werden diese Informationen umgehend an die Kitaleitung weitergegeben. Diese schaltet ihre </w:t>
      </w:r>
      <w:r w:rsidR="00487FBE">
        <w:t>stellvertretende</w:t>
      </w:r>
      <w:r w:rsidRPr="00F36A63">
        <w:t xml:space="preserve"> Geschäftsbereichsleitung ein. Hier wird das weitere Vorgehen besprochen und entschieden, ob eine Meldung gemäß §47 SGB</w:t>
      </w:r>
      <w:r w:rsidR="00006665">
        <w:t xml:space="preserve"> V</w:t>
      </w:r>
      <w:r w:rsidRPr="00F36A63">
        <w:t>III an die Fachaufsicht erfolgen muss</w:t>
      </w:r>
      <w:r w:rsidR="001F5C25">
        <w:t>, ob die interne Beschwerde- und Meldestelle hinzugezogen wird</w:t>
      </w:r>
      <w:r w:rsidRPr="00F36A63">
        <w:t xml:space="preserve"> und ob eine einschlägige Beratungsstelle in das Verfahren eingebunden</w:t>
      </w:r>
      <w:r w:rsidR="00781666">
        <w:rPr>
          <w:color w:val="44546A" w:themeColor="text2"/>
        </w:rPr>
        <w:t xml:space="preserve"> wird.</w:t>
      </w:r>
    </w:p>
    <w:p w14:paraId="7708DD81" w14:textId="77777777" w:rsidR="00B24D33" w:rsidRPr="004A4E9C" w:rsidRDefault="00B24D33" w:rsidP="001E1884">
      <w:pPr>
        <w:rPr>
          <w:color w:val="44546A" w:themeColor="text2"/>
        </w:rPr>
      </w:pPr>
    </w:p>
    <w:p w14:paraId="00247F55" w14:textId="59FD3D37" w:rsidR="001E1884" w:rsidRDefault="001E1884" w:rsidP="001E1884">
      <w:pPr>
        <w:pStyle w:val="berschrift3"/>
      </w:pPr>
      <w:bookmarkStart w:id="57" w:name="_Toc119618851"/>
      <w:bookmarkStart w:id="58" w:name="_Toc230854666"/>
      <w:r w:rsidRPr="007555C8">
        <w:t xml:space="preserve">Beschwerdeverfahren für die </w:t>
      </w:r>
      <w:r>
        <w:t>Mitarbeitenden</w:t>
      </w:r>
      <w:bookmarkEnd w:id="57"/>
      <w:bookmarkEnd w:id="58"/>
    </w:p>
    <w:p w14:paraId="13359F32" w14:textId="19266D0C" w:rsidR="00044F61" w:rsidRDefault="001E1884" w:rsidP="001E1884">
      <w:r w:rsidRPr="00EF4013">
        <w:t>In den</w:t>
      </w:r>
      <w:r>
        <w:t xml:space="preserve"> wöchentlich stattfindenden Teamsitzungen, den</w:t>
      </w:r>
      <w:r w:rsidRPr="00EF4013">
        <w:t xml:space="preserve"> monatlich Super</w:t>
      </w:r>
      <w:r w:rsidR="00216736">
        <w:softHyphen/>
      </w:r>
      <w:r w:rsidRPr="00EF4013">
        <w:t>visionen und im alltäglichen Gespräch, sowie den zweimal jährlich stattfindenden Personal</w:t>
      </w:r>
      <w:r w:rsidR="00216736">
        <w:softHyphen/>
      </w:r>
      <w:r w:rsidRPr="00EF4013">
        <w:t xml:space="preserve">entwicklungsgesprächen bietet sich </w:t>
      </w:r>
      <w:r w:rsidR="00234742">
        <w:t xml:space="preserve">die </w:t>
      </w:r>
      <w:r w:rsidRPr="00EF4013">
        <w:t xml:space="preserve">Möglichkeit zur Beschwerde, sowie der (eigenen) Reflexion und bewussten Auseinandersetzung mit dem Thema. </w:t>
      </w:r>
      <w:r w:rsidR="002D5C22">
        <w:br/>
        <w:t xml:space="preserve">Im </w:t>
      </w:r>
      <w:r w:rsidR="00044F61">
        <w:t>unvoreingenommenen Dialog“</w:t>
      </w:r>
      <w:r w:rsidR="00044F61">
        <w:rPr>
          <w:rStyle w:val="Funotenzeichen"/>
        </w:rPr>
        <w:footnoteReference w:id="25"/>
      </w:r>
      <w:r w:rsidR="002D5C22">
        <w:t xml:space="preserve"> </w:t>
      </w:r>
      <w:r w:rsidR="00487FBE">
        <w:t>nehmen</w:t>
      </w:r>
      <w:r w:rsidR="002D5C22">
        <w:t xml:space="preserve"> wir Beschwerden als Anregung zur Verbesserung auf und begegnen ihnen wohlwollend</w:t>
      </w:r>
      <w:r w:rsidR="00044F61">
        <w:t>.</w:t>
      </w:r>
      <w:r w:rsidR="00EB75DF">
        <w:t xml:space="preserve"> Mitarbeitende können sich bei </w:t>
      </w:r>
      <w:r w:rsidR="00234742">
        <w:t>i</w:t>
      </w:r>
      <w:r w:rsidR="00EB75DF">
        <w:t xml:space="preserve">hrer </w:t>
      </w:r>
      <w:r w:rsidR="00EB75DF">
        <w:lastRenderedPageBreak/>
        <w:t>Leitung bzw. bei anderen Mitarbeitenden direkt beschweren.</w:t>
      </w:r>
      <w:r w:rsidR="00044F61">
        <w:t xml:space="preserve"> </w:t>
      </w:r>
      <w:r w:rsidR="00014170">
        <w:t xml:space="preserve">Gegebenenfalls können sich Mitarbeitende auch an die </w:t>
      </w:r>
      <w:hyperlink r:id="rId18" w:history="1">
        <w:r w:rsidR="000D0A6B" w:rsidRPr="00EB75DF">
          <w:rPr>
            <w:rStyle w:val="Hyperlink"/>
          </w:rPr>
          <w:t>Mitarbeitenden Vertretung</w:t>
        </w:r>
      </w:hyperlink>
      <w:r w:rsidR="00014170">
        <w:t xml:space="preserve"> wenden.</w:t>
      </w:r>
      <w:r w:rsidR="00014170">
        <w:rPr>
          <w:rStyle w:val="Funotenzeichen"/>
        </w:rPr>
        <w:footnoteReference w:id="26"/>
      </w:r>
      <w:r w:rsidR="00044F61">
        <w:t xml:space="preserve"> </w:t>
      </w:r>
    </w:p>
    <w:p w14:paraId="03AE9BEF" w14:textId="77777777" w:rsidR="00B24D33" w:rsidRDefault="00B24D33" w:rsidP="001E1884"/>
    <w:p w14:paraId="0B29074D" w14:textId="77777777" w:rsidR="000C1696" w:rsidRDefault="000C1696" w:rsidP="000C1696">
      <w:pPr>
        <w:pStyle w:val="berschrift3"/>
      </w:pPr>
      <w:bookmarkStart w:id="59" w:name="_Toc230854667"/>
      <w:r>
        <w:t>Beschwerde- und Meldestelle</w:t>
      </w:r>
      <w:bookmarkEnd w:id="59"/>
    </w:p>
    <w:p w14:paraId="4009D76A" w14:textId="366A7B4D" w:rsidR="00216736" w:rsidRDefault="000C1696" w:rsidP="001E1884">
      <w:pPr>
        <w:rPr>
          <w:rFonts w:cs="Times New Roman"/>
        </w:rPr>
      </w:pPr>
      <w:r>
        <w:t>Die Beschwerde- und Meldestelle</w:t>
      </w:r>
      <w:r>
        <w:rPr>
          <w:rStyle w:val="Funotenzeichen"/>
        </w:rPr>
        <w:footnoteReference w:id="27"/>
      </w:r>
      <w:r>
        <w:t xml:space="preserve"> ist ein unabhängiges Organ d</w:t>
      </w:r>
      <w:r w:rsidR="00B11ADB">
        <w:t xml:space="preserve">er Diakonie </w:t>
      </w:r>
      <w:r>
        <w:t xml:space="preserve">Rosenheim, das mit der Bearbeitung von Beschwerden </w:t>
      </w:r>
      <w:r w:rsidR="00652DDD">
        <w:t xml:space="preserve">im Kontext des HinSchG, AGG bzw. PrävG (ELKB) </w:t>
      </w:r>
      <w:r>
        <w:t xml:space="preserve">betraut ist. </w:t>
      </w:r>
      <w:r w:rsidR="00487FBE">
        <w:t>Sie</w:t>
      </w:r>
      <w:r>
        <w:t xml:space="preserve"> besteht aus acht Mitgliedern, die weisungsunabhängig</w:t>
      </w:r>
      <w:r w:rsidR="00870047">
        <w:t xml:space="preserve"> arbeiten</w:t>
      </w:r>
      <w:r w:rsidR="00652DDD">
        <w:t xml:space="preserve">. Sie kann auf Wunsch der hinweisgebenden Person den Hinweisen auch anonym nachgehen. </w:t>
      </w:r>
      <w:r>
        <w:rPr>
          <w:rFonts w:cs="Times New Roman"/>
        </w:rPr>
        <w:t xml:space="preserve">Die Beschwerde- und Meldestelle ist unter </w:t>
      </w:r>
      <w:hyperlink r:id="rId19" w:history="1">
        <w:r w:rsidRPr="00464DDB">
          <w:rPr>
            <w:rStyle w:val="Hyperlink"/>
            <w:rFonts w:cs="Times New Roman"/>
          </w:rPr>
          <w:t>kontakt@beschwerde.dwro.de</w:t>
        </w:r>
      </w:hyperlink>
      <w:r>
        <w:rPr>
          <w:rFonts w:cs="Times New Roman"/>
        </w:rPr>
        <w:t xml:space="preserve"> oder unter der Mobilnummer </w:t>
      </w:r>
      <w:hyperlink r:id="rId20" w:history="1">
        <w:r w:rsidRPr="00153233">
          <w:rPr>
            <w:rStyle w:val="Hyperlink"/>
            <w:rFonts w:cs="Times New Roman"/>
          </w:rPr>
          <w:t>015155942236</w:t>
        </w:r>
      </w:hyperlink>
      <w:r>
        <w:rPr>
          <w:rFonts w:cs="Times New Roman"/>
        </w:rPr>
        <w:t xml:space="preserve"> erreichbar. Weitere Informationen sind online unter: </w:t>
      </w:r>
      <w:hyperlink r:id="rId21" w:history="1">
        <w:r w:rsidRPr="00BF4903">
          <w:rPr>
            <w:rStyle w:val="Hyperlink"/>
            <w:rFonts w:cs="Times New Roman"/>
          </w:rPr>
          <w:t>https://dwro.de/beschwerde/</w:t>
        </w:r>
      </w:hyperlink>
      <w:r>
        <w:rPr>
          <w:rFonts w:cs="Times New Roman"/>
        </w:rPr>
        <w:t xml:space="preserve"> verfügbar.</w:t>
      </w:r>
    </w:p>
    <w:p w14:paraId="2E090806" w14:textId="77777777" w:rsidR="00B24D33" w:rsidRDefault="00B24D33" w:rsidP="001E1884"/>
    <w:p w14:paraId="5499E39E" w14:textId="77777777" w:rsidR="009F3135" w:rsidRPr="00652DDD" w:rsidRDefault="009F3135" w:rsidP="00652DDD">
      <w:pPr>
        <w:pStyle w:val="berschrift2"/>
      </w:pPr>
      <w:bookmarkStart w:id="60" w:name="_Kontaktstellen/Notfallnummern"/>
      <w:bookmarkStart w:id="61" w:name="_Toc230854668"/>
      <w:bookmarkEnd w:id="60"/>
      <w:r w:rsidRPr="00652DDD">
        <w:t>Kontaktstellen</w:t>
      </w:r>
      <w:r w:rsidR="00C31CED" w:rsidRPr="00652DDD">
        <w:t>/Notfallnummern</w:t>
      </w:r>
      <w:bookmarkEnd w:id="61"/>
    </w:p>
    <w:p w14:paraId="2EBDF5D9" w14:textId="77777777" w:rsidR="009F3135" w:rsidRPr="00652DDD" w:rsidRDefault="009F3135" w:rsidP="009F3135">
      <w:r w:rsidRPr="00652DDD">
        <w:t xml:space="preserve">Bitte wenden Sie sich </w:t>
      </w:r>
      <w:r w:rsidR="007C54DF" w:rsidRPr="00652DDD">
        <w:t xml:space="preserve">in </w:t>
      </w:r>
      <w:r w:rsidR="005E7086" w:rsidRPr="00652DDD">
        <w:t xml:space="preserve">Notfällen, </w:t>
      </w:r>
      <w:r w:rsidRPr="00652DDD">
        <w:t>bei Fragen oder Beschwerden gerne an folgende Kontaktstellen:</w:t>
      </w:r>
    </w:p>
    <w:p w14:paraId="488D4A51" w14:textId="77777777" w:rsidR="00B6687D" w:rsidRPr="00652DDD" w:rsidRDefault="00B6687D" w:rsidP="009F3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78584A" w:rsidRPr="00652DDD" w14:paraId="42C9AF14" w14:textId="77777777" w:rsidTr="00245DAF">
        <w:tc>
          <w:tcPr>
            <w:tcW w:w="0" w:type="auto"/>
          </w:tcPr>
          <w:p w14:paraId="6F68E003" w14:textId="77777777" w:rsidR="00B94F18" w:rsidRPr="00652DDD" w:rsidRDefault="00B94F18" w:rsidP="00245DAF">
            <w:pPr>
              <w:pStyle w:val="Listenabsatz"/>
              <w:ind w:left="-108"/>
              <w:rPr>
                <w:b/>
              </w:rPr>
            </w:pPr>
            <w:r w:rsidRPr="00652DDD">
              <w:rPr>
                <w:b/>
              </w:rPr>
              <w:t>Feuerwehr/Rettungsdienst</w:t>
            </w:r>
          </w:p>
          <w:p w14:paraId="2566C415" w14:textId="77777777" w:rsidR="00B94F18" w:rsidRPr="00652DDD" w:rsidRDefault="00B94F18" w:rsidP="00245DAF">
            <w:pPr>
              <w:pStyle w:val="Listenabsatz"/>
              <w:ind w:left="-108"/>
            </w:pPr>
            <w:r w:rsidRPr="00652DDD">
              <w:t>Telefon: 112</w:t>
            </w:r>
          </w:p>
          <w:p w14:paraId="727D302B" w14:textId="77777777" w:rsidR="00B94F18" w:rsidRPr="00652DDD" w:rsidRDefault="00B94F18" w:rsidP="00245DAF">
            <w:pPr>
              <w:pStyle w:val="Listenabsatz"/>
              <w:ind w:left="-108"/>
              <w:rPr>
                <w:b/>
              </w:rPr>
            </w:pPr>
          </w:p>
          <w:p w14:paraId="47ADD9F5" w14:textId="77777777" w:rsidR="00B94F18" w:rsidRPr="00652DDD" w:rsidRDefault="00B94F18" w:rsidP="00245DAF">
            <w:pPr>
              <w:pStyle w:val="Listenabsatz"/>
              <w:ind w:left="-108"/>
              <w:rPr>
                <w:b/>
              </w:rPr>
            </w:pPr>
            <w:r w:rsidRPr="00652DDD">
              <w:rPr>
                <w:b/>
              </w:rPr>
              <w:t>Polizei</w:t>
            </w:r>
          </w:p>
          <w:p w14:paraId="738F5B0D" w14:textId="77777777" w:rsidR="00B94F18" w:rsidRPr="00652DDD" w:rsidRDefault="00B94F18" w:rsidP="005E7086">
            <w:pPr>
              <w:pStyle w:val="Listenabsatz"/>
              <w:ind w:left="-108"/>
            </w:pPr>
            <w:r w:rsidRPr="00652DDD">
              <w:t>Telefon: 110</w:t>
            </w:r>
          </w:p>
          <w:p w14:paraId="5DA4F3C3" w14:textId="77777777" w:rsidR="00B94F18" w:rsidRPr="00652DDD" w:rsidRDefault="00B94F18" w:rsidP="005E7086">
            <w:pPr>
              <w:pStyle w:val="Listenabsatz"/>
              <w:ind w:left="-108"/>
              <w:rPr>
                <w:b/>
              </w:rPr>
            </w:pPr>
          </w:p>
          <w:p w14:paraId="1C286B5D" w14:textId="77777777" w:rsidR="000444E4" w:rsidRPr="00652DDD" w:rsidRDefault="000444E4" w:rsidP="005E7086">
            <w:pPr>
              <w:pStyle w:val="Listenabsatz"/>
              <w:ind w:left="-108"/>
              <w:rPr>
                <w:b/>
              </w:rPr>
            </w:pPr>
            <w:r w:rsidRPr="00652DDD">
              <w:rPr>
                <w:b/>
              </w:rPr>
              <w:t>Elterntelefon</w:t>
            </w:r>
            <w:r w:rsidR="005F77C8" w:rsidRPr="00652DDD">
              <w:rPr>
                <w:b/>
              </w:rPr>
              <w:t xml:space="preserve"> (Telefonberatung für Eltern</w:t>
            </w:r>
            <w:r w:rsidR="008D58E0" w:rsidRPr="00652DDD">
              <w:rPr>
                <w:b/>
              </w:rPr>
              <w:t xml:space="preserve"> – Nummer gegen Kummer)</w:t>
            </w:r>
          </w:p>
          <w:p w14:paraId="55AB9B5C" w14:textId="77777777" w:rsidR="000444E4" w:rsidRPr="00652DDD" w:rsidRDefault="000444E4" w:rsidP="005E7086">
            <w:pPr>
              <w:pStyle w:val="Listenabsatz"/>
              <w:ind w:left="-108"/>
            </w:pPr>
            <w:r w:rsidRPr="00652DDD">
              <w:t>Telefon:  +49 (0) 800 / 111 0 550</w:t>
            </w:r>
          </w:p>
          <w:p w14:paraId="33740AB0" w14:textId="77777777" w:rsidR="00C542B7" w:rsidRPr="00652DDD" w:rsidRDefault="00C542B7" w:rsidP="005E7086">
            <w:pPr>
              <w:pStyle w:val="Listenabsatz"/>
              <w:ind w:left="-108"/>
            </w:pPr>
          </w:p>
          <w:p w14:paraId="05CADBDB" w14:textId="77777777" w:rsidR="008D58E0" w:rsidRPr="00652DDD" w:rsidRDefault="008D58E0" w:rsidP="008D58E0">
            <w:pPr>
              <w:pStyle w:val="Listenabsatz"/>
              <w:ind w:left="-108"/>
              <w:rPr>
                <w:b/>
              </w:rPr>
            </w:pPr>
            <w:r w:rsidRPr="00652DDD">
              <w:rPr>
                <w:b/>
              </w:rPr>
              <w:t>Kindertelefon (Telefonberatung für Kinder und Jugendliche – Nummer gegen Kummer)</w:t>
            </w:r>
          </w:p>
          <w:p w14:paraId="526112D6" w14:textId="77777777" w:rsidR="008D58E0" w:rsidRPr="00652DDD" w:rsidRDefault="008D58E0" w:rsidP="008D58E0">
            <w:pPr>
              <w:pStyle w:val="Listenabsatz"/>
              <w:ind w:left="-108"/>
              <w:rPr>
                <w:rStyle w:val="Fett"/>
                <w:b w:val="0"/>
              </w:rPr>
            </w:pPr>
            <w:r w:rsidRPr="00652DDD">
              <w:rPr>
                <w:rStyle w:val="Fett"/>
                <w:b w:val="0"/>
              </w:rPr>
              <w:t>Telefon: 116 111</w:t>
            </w:r>
          </w:p>
          <w:p w14:paraId="711C7102" w14:textId="77777777" w:rsidR="008D58E0" w:rsidRPr="00652DDD" w:rsidRDefault="008D58E0" w:rsidP="008D58E0">
            <w:pPr>
              <w:pStyle w:val="Listenabsatz"/>
              <w:ind w:left="-108"/>
              <w:rPr>
                <w:rStyle w:val="Fett"/>
                <w:b w:val="0"/>
              </w:rPr>
            </w:pPr>
          </w:p>
          <w:p w14:paraId="6B284EB0" w14:textId="77777777" w:rsidR="000444E4" w:rsidRPr="00652DDD" w:rsidRDefault="004E382E" w:rsidP="008D58E0">
            <w:pPr>
              <w:pStyle w:val="Listenabsatz"/>
              <w:ind w:left="-108"/>
            </w:pPr>
            <w:r w:rsidRPr="00652DDD">
              <w:rPr>
                <w:b/>
              </w:rPr>
              <w:t>Diakonie Jugendhilfe Obe</w:t>
            </w:r>
            <w:r w:rsidR="000444E4" w:rsidRPr="00652DDD">
              <w:rPr>
                <w:b/>
              </w:rPr>
              <w:t xml:space="preserve">rbayern </w:t>
            </w:r>
          </w:p>
          <w:p w14:paraId="045FA49C" w14:textId="70A61827" w:rsidR="00B94F18" w:rsidRPr="00652DDD" w:rsidRDefault="00225FC0" w:rsidP="00245DAF">
            <w:pPr>
              <w:pStyle w:val="Listenabsatz"/>
              <w:ind w:left="-108"/>
              <w:rPr>
                <w:b/>
              </w:rPr>
            </w:pPr>
            <w:r>
              <w:rPr>
                <w:b/>
              </w:rPr>
              <w:t>Kinderkrippe Glühwürmchen</w:t>
            </w:r>
          </w:p>
          <w:p w14:paraId="643AB316" w14:textId="1644B4C8" w:rsidR="00B94F18" w:rsidRPr="00652DDD" w:rsidRDefault="00225FC0" w:rsidP="00B6687D">
            <w:pPr>
              <w:pStyle w:val="Listenabsatz"/>
              <w:ind w:left="-108"/>
            </w:pPr>
            <w:r>
              <w:t>Mühlbachbogen 5a</w:t>
            </w:r>
          </w:p>
          <w:p w14:paraId="3AF53898" w14:textId="1D1F7E4B" w:rsidR="00B94F18" w:rsidRPr="00652DDD" w:rsidRDefault="00225FC0" w:rsidP="00B6687D">
            <w:pPr>
              <w:pStyle w:val="Listenabsatz"/>
              <w:ind w:left="-108"/>
            </w:pPr>
            <w:r>
              <w:t>83022 Rosenheim</w:t>
            </w:r>
          </w:p>
          <w:p w14:paraId="6C8904BF" w14:textId="03147F78" w:rsidR="00B94F18" w:rsidRPr="00652DDD" w:rsidRDefault="00B94F18" w:rsidP="00B6687D">
            <w:pPr>
              <w:pStyle w:val="Listenabsatz"/>
              <w:ind w:left="-108"/>
            </w:pPr>
            <w:r w:rsidRPr="00652DDD">
              <w:t xml:space="preserve">Telefon: </w:t>
            </w:r>
            <w:r w:rsidR="00225FC0">
              <w:t>08031-7969995</w:t>
            </w:r>
          </w:p>
          <w:p w14:paraId="5F87F1F2" w14:textId="50BEB5EB" w:rsidR="008D58E0" w:rsidRDefault="00B94F18" w:rsidP="008D58E0">
            <w:pPr>
              <w:pStyle w:val="Listenabsatz"/>
              <w:ind w:left="-108"/>
              <w:rPr>
                <w:rStyle w:val="Hyperlink"/>
              </w:rPr>
            </w:pPr>
            <w:r w:rsidRPr="00652DDD">
              <w:t xml:space="preserve">E-Mail: </w:t>
            </w:r>
            <w:hyperlink r:id="rId22" w:history="1">
              <w:r w:rsidR="00225FC0" w:rsidRPr="009467BA">
                <w:rPr>
                  <w:rStyle w:val="Hyperlink"/>
                </w:rPr>
                <w:t>3124@jh-obb.de</w:t>
              </w:r>
            </w:hyperlink>
          </w:p>
          <w:p w14:paraId="3F55CFF6" w14:textId="0C201281" w:rsidR="0010697C" w:rsidRDefault="0010697C" w:rsidP="008D58E0">
            <w:pPr>
              <w:pStyle w:val="Listenabsatz"/>
              <w:ind w:left="-108"/>
              <w:rPr>
                <w:rStyle w:val="Hyperlink"/>
                <w:color w:val="auto"/>
              </w:rPr>
            </w:pPr>
          </w:p>
          <w:p w14:paraId="4572A73E" w14:textId="5479BBBF" w:rsidR="0010697C" w:rsidRDefault="0010697C" w:rsidP="008D58E0">
            <w:pPr>
              <w:pStyle w:val="Listenabsatz"/>
              <w:ind w:left="-108"/>
              <w:rPr>
                <w:rStyle w:val="Hyperlink"/>
                <w:color w:val="auto"/>
              </w:rPr>
            </w:pPr>
          </w:p>
          <w:p w14:paraId="5D247350" w14:textId="5DD227DE" w:rsidR="0010697C" w:rsidRDefault="0010697C" w:rsidP="008D58E0">
            <w:pPr>
              <w:pStyle w:val="Listenabsatz"/>
              <w:ind w:left="-108"/>
              <w:rPr>
                <w:rStyle w:val="Hyperlink"/>
                <w:color w:val="auto"/>
              </w:rPr>
            </w:pPr>
          </w:p>
          <w:p w14:paraId="625058C5" w14:textId="77777777" w:rsidR="0010697C" w:rsidRPr="00652DDD" w:rsidRDefault="0010697C" w:rsidP="008D58E0">
            <w:pPr>
              <w:pStyle w:val="Listenabsatz"/>
              <w:ind w:left="-108"/>
              <w:rPr>
                <w:rStyle w:val="Hyperlink"/>
                <w:color w:val="auto"/>
              </w:rPr>
            </w:pPr>
          </w:p>
          <w:p w14:paraId="7D59B3BE" w14:textId="77777777" w:rsidR="008D58E0" w:rsidRPr="00652DDD" w:rsidRDefault="008D58E0" w:rsidP="008D58E0">
            <w:pPr>
              <w:pStyle w:val="Listenabsatz"/>
              <w:ind w:left="-108"/>
              <w:rPr>
                <w:b/>
              </w:rPr>
            </w:pPr>
          </w:p>
          <w:p w14:paraId="75517043" w14:textId="77777777" w:rsidR="00B94F18" w:rsidRPr="00652DDD" w:rsidRDefault="00344570" w:rsidP="008D58E0">
            <w:pPr>
              <w:pStyle w:val="Listenabsatz"/>
              <w:ind w:left="-108"/>
            </w:pPr>
            <w:r>
              <w:rPr>
                <w:b/>
              </w:rPr>
              <w:lastRenderedPageBreak/>
              <w:t xml:space="preserve">Träger: Diakonie Jugendhilfe Oberbayern </w:t>
            </w:r>
            <w:r w:rsidR="00B94F18" w:rsidRPr="00652DDD">
              <w:rPr>
                <w:b/>
              </w:rPr>
              <w:t>(für Beschwerden über die Einrichtung)</w:t>
            </w:r>
          </w:p>
          <w:p w14:paraId="504CBE70" w14:textId="210F83E9" w:rsidR="00B94F18" w:rsidRPr="00652DDD" w:rsidRDefault="002730C6" w:rsidP="00245DAF">
            <w:pPr>
              <w:pStyle w:val="Listenabsatz"/>
              <w:ind w:left="-108"/>
              <w:rPr>
                <w:b/>
              </w:rPr>
            </w:pPr>
            <w:r>
              <w:rPr>
                <w:b/>
              </w:rPr>
              <w:t>Ulrike Blank</w:t>
            </w:r>
            <w:r w:rsidR="00B94F18" w:rsidRPr="00652DDD">
              <w:rPr>
                <w:b/>
              </w:rPr>
              <w:t xml:space="preserve"> – </w:t>
            </w:r>
            <w:r w:rsidR="00936F2D" w:rsidRPr="00652DDD">
              <w:rPr>
                <w:b/>
              </w:rPr>
              <w:t>stellv. Geschäftsbereichsleitung</w:t>
            </w:r>
          </w:p>
          <w:p w14:paraId="2B32B185" w14:textId="77777777" w:rsidR="00B94F18" w:rsidRPr="00652DDD" w:rsidRDefault="00B94F18" w:rsidP="00245DAF">
            <w:pPr>
              <w:pStyle w:val="Listenabsatz"/>
              <w:ind w:left="-108"/>
            </w:pPr>
            <w:r w:rsidRPr="00652DDD">
              <w:t>Elsässer Straße 30</w:t>
            </w:r>
          </w:p>
          <w:p w14:paraId="52D10532" w14:textId="77777777" w:rsidR="00B94F18" w:rsidRPr="00652DDD" w:rsidRDefault="00B94F18" w:rsidP="00245DAF">
            <w:pPr>
              <w:pStyle w:val="Listenabsatz"/>
              <w:ind w:left="-108"/>
            </w:pPr>
            <w:r w:rsidRPr="00652DDD">
              <w:t>81667 München</w:t>
            </w:r>
          </w:p>
          <w:p w14:paraId="08DE9693" w14:textId="2F526839" w:rsidR="008D58E0" w:rsidRPr="00652DDD" w:rsidRDefault="00B94F18" w:rsidP="008D58E0">
            <w:pPr>
              <w:pStyle w:val="Listenabsatz"/>
              <w:ind w:left="-108"/>
              <w:rPr>
                <w:rStyle w:val="Hyperlink"/>
                <w:color w:val="auto"/>
              </w:rPr>
            </w:pPr>
            <w:r w:rsidRPr="00652DDD">
              <w:t xml:space="preserve">E-Mail: </w:t>
            </w:r>
            <w:hyperlink r:id="rId23" w:history="1">
              <w:r w:rsidR="00225FC0" w:rsidRPr="009467BA">
                <w:rPr>
                  <w:rStyle w:val="Hyperlink"/>
                </w:rPr>
                <w:t>ulrike.blank@jh-obb.de</w:t>
              </w:r>
            </w:hyperlink>
          </w:p>
          <w:p w14:paraId="5E432A31" w14:textId="77777777" w:rsidR="00156EB9" w:rsidRPr="00156EB9" w:rsidRDefault="00156EB9" w:rsidP="00156EB9">
            <w:pPr>
              <w:pStyle w:val="Listenabsatz"/>
              <w:ind w:left="-108"/>
              <w:rPr>
                <w:b/>
              </w:rPr>
            </w:pPr>
          </w:p>
          <w:p w14:paraId="51B67AC2" w14:textId="77777777" w:rsidR="00156EB9" w:rsidRPr="00156EB9" w:rsidRDefault="00156EB9" w:rsidP="00156EB9">
            <w:pPr>
              <w:pStyle w:val="Listenabsatz"/>
              <w:ind w:left="-108"/>
              <w:rPr>
                <w:b/>
              </w:rPr>
            </w:pPr>
            <w:r w:rsidRPr="00156EB9">
              <w:rPr>
                <w:b/>
              </w:rPr>
              <w:t>Ansprechperson</w:t>
            </w:r>
            <w:r w:rsidR="00B11ADB">
              <w:rPr>
                <w:b/>
              </w:rPr>
              <w:t>en</w:t>
            </w:r>
            <w:r w:rsidRPr="00156EB9">
              <w:rPr>
                <w:b/>
              </w:rPr>
              <w:t xml:space="preserve"> für </w:t>
            </w:r>
            <w:r w:rsidR="00B11ADB">
              <w:rPr>
                <w:b/>
              </w:rPr>
              <w:t>Betroffene von</w:t>
            </w:r>
            <w:r w:rsidRPr="00156EB9">
              <w:rPr>
                <w:b/>
              </w:rPr>
              <w:t xml:space="preserve"> sexuellen Grenzverletzungen</w:t>
            </w:r>
          </w:p>
          <w:p w14:paraId="60903FF6" w14:textId="461AD754" w:rsidR="00156EB9" w:rsidRPr="00156EB9" w:rsidRDefault="00321EB8" w:rsidP="00156EB9">
            <w:pPr>
              <w:pStyle w:val="Listenabsatz"/>
              <w:ind w:left="-108"/>
            </w:pPr>
            <w:r>
              <w:t>M</w:t>
            </w:r>
            <w:r w:rsidR="00DE1D4B">
              <w:t>arco Maus (Kindergarten Klabautermann)</w:t>
            </w:r>
          </w:p>
          <w:p w14:paraId="32936111" w14:textId="416C70FA" w:rsidR="008D58E0" w:rsidRDefault="00156EB9" w:rsidP="00156EB9">
            <w:pPr>
              <w:pStyle w:val="Listenabsatz"/>
              <w:ind w:left="-108"/>
            </w:pPr>
            <w:r w:rsidRPr="00156EB9">
              <w:t>E-Mail:</w:t>
            </w:r>
            <w:r w:rsidR="00DE1D4B">
              <w:t xml:space="preserve"> marco.maus@jh-obb.de</w:t>
            </w:r>
          </w:p>
          <w:p w14:paraId="5C4C7A02" w14:textId="5AC7ADE3" w:rsidR="00DE1D4B" w:rsidRDefault="00DE1D4B" w:rsidP="00156EB9">
            <w:pPr>
              <w:pStyle w:val="Listenabsatz"/>
              <w:ind w:left="-108"/>
            </w:pPr>
          </w:p>
          <w:p w14:paraId="5AFF9FA4" w14:textId="77777777" w:rsidR="00156EB9" w:rsidRPr="00652DDD" w:rsidRDefault="00156EB9" w:rsidP="00156EB9">
            <w:pPr>
              <w:pStyle w:val="Listenabsatz"/>
              <w:ind w:left="-108"/>
              <w:rPr>
                <w:b/>
              </w:rPr>
            </w:pPr>
          </w:p>
          <w:p w14:paraId="1B9C47F2" w14:textId="77777777" w:rsidR="005C7D2B" w:rsidRPr="00652DDD" w:rsidRDefault="005C7D2B" w:rsidP="008D58E0">
            <w:pPr>
              <w:pStyle w:val="Listenabsatz"/>
              <w:ind w:left="-108"/>
              <w:rPr>
                <w:b/>
              </w:rPr>
            </w:pPr>
            <w:r w:rsidRPr="00652DDD">
              <w:rPr>
                <w:b/>
              </w:rPr>
              <w:t>Interne Beschwerde- und Meldestelle der Diakonie Rosenheim</w:t>
            </w:r>
          </w:p>
          <w:p w14:paraId="5580E1EF" w14:textId="77777777" w:rsidR="005C7D2B" w:rsidRPr="00652DDD" w:rsidRDefault="005C7D2B" w:rsidP="008D58E0">
            <w:pPr>
              <w:pStyle w:val="Listenabsatz"/>
              <w:ind w:left="-108"/>
            </w:pPr>
            <w:r w:rsidRPr="00652DDD">
              <w:t xml:space="preserve">E-Mail: </w:t>
            </w:r>
            <w:hyperlink r:id="rId24" w:history="1">
              <w:r w:rsidR="00BF5507" w:rsidRPr="005A2C1E">
                <w:rPr>
                  <w:rStyle w:val="Hyperlink"/>
                </w:rPr>
                <w:t>kontakt@beschwerde.dwro.de</w:t>
              </w:r>
            </w:hyperlink>
            <w:r w:rsidR="00BF5507">
              <w:t xml:space="preserve"> </w:t>
            </w:r>
          </w:p>
          <w:p w14:paraId="4C68718E" w14:textId="77777777" w:rsidR="005C7D2B" w:rsidRPr="00652DDD" w:rsidRDefault="005C7D2B" w:rsidP="005C7D2B">
            <w:pPr>
              <w:pStyle w:val="Listenabsatz"/>
              <w:ind w:left="-108"/>
            </w:pPr>
            <w:r w:rsidRPr="00652DDD">
              <w:t>Telefon: 0151 55942236</w:t>
            </w:r>
          </w:p>
          <w:p w14:paraId="5DD9255B" w14:textId="77777777" w:rsidR="003F25B6" w:rsidRDefault="003F25B6" w:rsidP="00C77E98">
            <w:pPr>
              <w:pStyle w:val="Listenabsatz"/>
              <w:ind w:left="-108"/>
              <w:rPr>
                <w:b/>
              </w:rPr>
            </w:pPr>
          </w:p>
          <w:p w14:paraId="6E7B0CEA" w14:textId="6292CE69" w:rsidR="00C77E98" w:rsidRPr="00652DDD" w:rsidRDefault="00321EB8" w:rsidP="00C77E98">
            <w:pPr>
              <w:pStyle w:val="Listenabsatz"/>
              <w:ind w:left="-108"/>
              <w:rPr>
                <w:b/>
              </w:rPr>
            </w:pPr>
            <w:r>
              <w:rPr>
                <w:b/>
              </w:rPr>
              <w:t xml:space="preserve">Fachaufsicht </w:t>
            </w:r>
          </w:p>
          <w:p w14:paraId="01AB6CB1" w14:textId="458E8C55" w:rsidR="00C77E98" w:rsidRPr="00652DDD" w:rsidRDefault="00321EB8" w:rsidP="00C77E98">
            <w:pPr>
              <w:pStyle w:val="Listenabsatz"/>
              <w:ind w:left="-108"/>
            </w:pPr>
            <w:r>
              <w:t>Stadt Rosenheim</w:t>
            </w:r>
          </w:p>
          <w:p w14:paraId="28756332" w14:textId="06FD1DF3" w:rsidR="00C77E98" w:rsidRPr="00652DDD" w:rsidRDefault="00321EB8" w:rsidP="00C77E98">
            <w:pPr>
              <w:pStyle w:val="Listenabsatz"/>
              <w:ind w:left="-108"/>
            </w:pPr>
            <w:r>
              <w:t>Amt für Kinder, Jugendliche und Familien</w:t>
            </w:r>
          </w:p>
          <w:p w14:paraId="4044733D" w14:textId="102C4D23" w:rsidR="00C77E98" w:rsidRPr="00652DDD" w:rsidRDefault="00321EB8" w:rsidP="00C77E98">
            <w:pPr>
              <w:pStyle w:val="Listenabsatz"/>
              <w:ind w:left="-108"/>
            </w:pPr>
            <w:r>
              <w:t>Reichenbachstraße 6</w:t>
            </w:r>
          </w:p>
          <w:p w14:paraId="1D05C680" w14:textId="4D21E0F8" w:rsidR="00C77E98" w:rsidRPr="00652DDD" w:rsidRDefault="00321EB8" w:rsidP="00C77E98">
            <w:pPr>
              <w:pStyle w:val="Listenabsatz"/>
              <w:ind w:left="-108"/>
            </w:pPr>
            <w:r>
              <w:t>83022 Rosenheim</w:t>
            </w:r>
          </w:p>
          <w:p w14:paraId="019CE017" w14:textId="1F6F9FB1" w:rsidR="00C77E98" w:rsidRPr="00652DDD" w:rsidRDefault="00B94F18" w:rsidP="00C77E98">
            <w:pPr>
              <w:pStyle w:val="Listenabsatz"/>
              <w:ind w:left="-108"/>
            </w:pPr>
            <w:r w:rsidRPr="00652DDD">
              <w:t>Telefon:</w:t>
            </w:r>
            <w:r w:rsidR="00321EB8">
              <w:t xml:space="preserve"> 08031-365 140</w:t>
            </w:r>
          </w:p>
          <w:p w14:paraId="7A4D7FAF" w14:textId="77777777" w:rsidR="00C77E98" w:rsidRPr="00652DDD" w:rsidRDefault="00B94F18" w:rsidP="00C77E98">
            <w:pPr>
              <w:pStyle w:val="Listenabsatz"/>
              <w:ind w:left="-108"/>
              <w:rPr>
                <w:rStyle w:val="Hyperlink"/>
                <w:color w:val="auto"/>
              </w:rPr>
            </w:pPr>
            <w:r w:rsidRPr="00652DDD">
              <w:t xml:space="preserve">E-Mail: </w:t>
            </w:r>
          </w:p>
          <w:p w14:paraId="0A2858A9" w14:textId="77777777" w:rsidR="00C77E98" w:rsidRDefault="00C77E98" w:rsidP="00C77E98">
            <w:pPr>
              <w:pStyle w:val="Listenabsatz"/>
              <w:ind w:left="-108"/>
              <w:rPr>
                <w:b/>
              </w:rPr>
            </w:pPr>
          </w:p>
          <w:p w14:paraId="48DE029E" w14:textId="77777777" w:rsidR="006D265B" w:rsidRDefault="006D265B" w:rsidP="006D265B">
            <w:pPr>
              <w:pStyle w:val="Listenabsatz"/>
              <w:ind w:left="-108"/>
              <w:rPr>
                <w:b/>
              </w:rPr>
            </w:pPr>
            <w:r>
              <w:rPr>
                <w:b/>
              </w:rPr>
              <w:t>Insoweit erfahrene Fachkraft (ISEF) Fachberatung in Kinderschutzfällen</w:t>
            </w:r>
          </w:p>
          <w:p w14:paraId="08173C39" w14:textId="0B992424" w:rsidR="006D265B" w:rsidRPr="006D265B" w:rsidRDefault="00DE1D4B" w:rsidP="006D265B">
            <w:pPr>
              <w:pStyle w:val="Listenabsatz"/>
              <w:ind w:left="-108"/>
            </w:pPr>
            <w:r>
              <w:t>Ramona Seemann</w:t>
            </w:r>
          </w:p>
          <w:p w14:paraId="7E6DFB7E" w14:textId="60764D84" w:rsidR="006D265B" w:rsidRPr="006D265B" w:rsidRDefault="006D265B" w:rsidP="00C77E98">
            <w:pPr>
              <w:pStyle w:val="Listenabsatz"/>
              <w:ind w:left="-108"/>
            </w:pPr>
            <w:r>
              <w:t xml:space="preserve">Telefon: </w:t>
            </w:r>
            <w:r w:rsidR="00DE1D4B">
              <w:t>0151-70807782</w:t>
            </w:r>
          </w:p>
          <w:p w14:paraId="5C561818" w14:textId="05D2CEA5" w:rsidR="006D265B" w:rsidRPr="006D265B" w:rsidRDefault="006D265B" w:rsidP="00C77E98">
            <w:pPr>
              <w:pStyle w:val="Listenabsatz"/>
              <w:ind w:left="-108"/>
            </w:pPr>
            <w:r>
              <w:t xml:space="preserve">E-Mail: </w:t>
            </w:r>
            <w:r w:rsidR="00DE1D4B">
              <w:t>ramona.seemann@jh-obb.de</w:t>
            </w:r>
          </w:p>
          <w:p w14:paraId="6DE72C5B" w14:textId="77777777" w:rsidR="006D265B" w:rsidRPr="00652DDD" w:rsidRDefault="006D265B" w:rsidP="00C77E98">
            <w:pPr>
              <w:pStyle w:val="Listenabsatz"/>
              <w:ind w:left="-108"/>
              <w:rPr>
                <w:b/>
              </w:rPr>
            </w:pPr>
          </w:p>
          <w:p w14:paraId="589D7E84" w14:textId="02EE84A3" w:rsidR="00C77E98" w:rsidRPr="00652DDD" w:rsidRDefault="00B94F18" w:rsidP="00C77E98">
            <w:pPr>
              <w:pStyle w:val="Listenabsatz"/>
              <w:ind w:left="-108"/>
              <w:rPr>
                <w:b/>
              </w:rPr>
            </w:pPr>
            <w:r w:rsidRPr="00652DDD">
              <w:rPr>
                <w:b/>
              </w:rPr>
              <w:t>Meldeste</w:t>
            </w:r>
            <w:r w:rsidR="002823BE">
              <w:rPr>
                <w:b/>
              </w:rPr>
              <w:t xml:space="preserve">lle Kinderschutz </w:t>
            </w:r>
          </w:p>
          <w:p w14:paraId="2D0B77AE" w14:textId="7796706A" w:rsidR="00AA5BB6" w:rsidRPr="00652DDD" w:rsidRDefault="00C478DA" w:rsidP="00AA5BB6">
            <w:pPr>
              <w:pStyle w:val="Listenabsatz"/>
              <w:ind w:left="-108"/>
              <w:rPr>
                <w:rFonts w:ascii="Calibri" w:hAnsi="Calibri" w:cs="Calibri"/>
                <w:sz w:val="24"/>
                <w:lang w:eastAsia="de-DE"/>
              </w:rPr>
            </w:pPr>
            <w:r w:rsidRPr="00652DDD">
              <w:rPr>
                <w:b/>
              </w:rPr>
              <w:t xml:space="preserve">Leitstelle Kinderschutz </w:t>
            </w:r>
          </w:p>
          <w:p w14:paraId="2BFB0D01" w14:textId="1D5B68D5" w:rsidR="00AA5BB6" w:rsidRPr="00652DDD" w:rsidRDefault="00DE1D4B" w:rsidP="00AA5BB6">
            <w:pPr>
              <w:pStyle w:val="Listenabsatz"/>
              <w:ind w:left="-108"/>
            </w:pPr>
            <w:r>
              <w:t>Deutscher Kinderschutzbund</w:t>
            </w:r>
          </w:p>
          <w:p w14:paraId="592E9B14" w14:textId="540D7B6D" w:rsidR="00AA5BB6" w:rsidRDefault="00DE1D4B" w:rsidP="00CF10F8">
            <w:pPr>
              <w:pStyle w:val="Listenabsatz"/>
              <w:ind w:left="-108"/>
            </w:pPr>
            <w:r>
              <w:t>Kreisverband Rosenheim</w:t>
            </w:r>
          </w:p>
          <w:p w14:paraId="2444D78C" w14:textId="7A869FA0" w:rsidR="00DE1D4B" w:rsidRPr="00652DDD" w:rsidRDefault="00DE1D4B" w:rsidP="00CF10F8">
            <w:pPr>
              <w:pStyle w:val="Listenabsatz"/>
              <w:ind w:left="-108"/>
            </w:pPr>
            <w:r>
              <w:t>Herbststraße 14</w:t>
            </w:r>
          </w:p>
          <w:p w14:paraId="6C00458D" w14:textId="128D9D22" w:rsidR="00AA5BB6" w:rsidRPr="00652DDD" w:rsidRDefault="00DE1D4B" w:rsidP="00AA5BB6">
            <w:pPr>
              <w:pStyle w:val="Listenabsatz"/>
              <w:ind w:left="-108"/>
            </w:pPr>
            <w:r>
              <w:t>83022 Rosenheim</w:t>
            </w:r>
          </w:p>
          <w:p w14:paraId="617912A7" w14:textId="67692435" w:rsidR="00CF10F8" w:rsidRPr="00652DDD" w:rsidRDefault="00B94F18" w:rsidP="00AA5BB6">
            <w:pPr>
              <w:pStyle w:val="Listenabsatz"/>
              <w:ind w:left="-108"/>
            </w:pPr>
            <w:r w:rsidRPr="00652DDD">
              <w:t>Telefon</w:t>
            </w:r>
            <w:r w:rsidR="00CF10F8" w:rsidRPr="00652DDD">
              <w:t>:</w:t>
            </w:r>
            <w:r w:rsidR="00DE1D4B">
              <w:t xml:space="preserve"> 08031-12929</w:t>
            </w:r>
          </w:p>
          <w:p w14:paraId="7CCD882D" w14:textId="42F1BC15" w:rsidR="00CF10F8" w:rsidRPr="00652DDD" w:rsidRDefault="00CF10F8" w:rsidP="00CF10F8">
            <w:pPr>
              <w:pStyle w:val="Listenabsatz"/>
              <w:ind w:left="-108"/>
            </w:pPr>
            <w:r w:rsidRPr="00652DDD">
              <w:t>E-Mail:</w:t>
            </w:r>
            <w:r w:rsidR="00AA5BB6" w:rsidRPr="00652DDD">
              <w:t xml:space="preserve"> </w:t>
            </w:r>
            <w:r w:rsidR="00DE1D4B">
              <w:t>info@kinderschutzbund-rosenheim</w:t>
            </w:r>
            <w:r w:rsidR="002823BE">
              <w:t>.de</w:t>
            </w:r>
          </w:p>
          <w:p w14:paraId="10A8F3CD" w14:textId="65881FD4" w:rsidR="00C55E13" w:rsidRDefault="00C55E13" w:rsidP="0012516B">
            <w:pPr>
              <w:pStyle w:val="Listenabsatz"/>
              <w:ind w:left="-108"/>
            </w:pPr>
            <w:r w:rsidRPr="00652DDD">
              <w:t xml:space="preserve">URL: </w:t>
            </w:r>
            <w:r w:rsidR="00AA5BB6" w:rsidRPr="00DE1D4B">
              <w:t>https:</w:t>
            </w:r>
            <w:r w:rsidR="00DE1D4B">
              <w:t>//www.kinderschutzbund-rosenheim.de</w:t>
            </w:r>
          </w:p>
          <w:p w14:paraId="3C9DB040" w14:textId="77777777" w:rsidR="00652DDD" w:rsidRDefault="00652DDD" w:rsidP="00652DDD">
            <w:pPr>
              <w:pStyle w:val="Listenabsatz"/>
              <w:tabs>
                <w:tab w:val="left" w:pos="6264"/>
              </w:tabs>
              <w:ind w:left="-108"/>
            </w:pPr>
            <w:r>
              <w:tab/>
            </w:r>
          </w:p>
          <w:p w14:paraId="087F6A9C" w14:textId="244A81EB" w:rsidR="00B94F18" w:rsidRDefault="00B94F18" w:rsidP="00C31CED">
            <w:pPr>
              <w:ind w:left="-108"/>
              <w:rPr>
                <w:b/>
              </w:rPr>
            </w:pPr>
            <w:r w:rsidRPr="00652DDD">
              <w:rPr>
                <w:b/>
              </w:rPr>
              <w:t>Erziehungsberatungsstelle</w:t>
            </w:r>
          </w:p>
          <w:p w14:paraId="5966DD33" w14:textId="060DC39A" w:rsidR="002823BE" w:rsidRPr="00652DDD" w:rsidRDefault="002823BE" w:rsidP="00C31CED">
            <w:pPr>
              <w:ind w:left="-108"/>
              <w:rPr>
                <w:b/>
              </w:rPr>
            </w:pPr>
            <w:r>
              <w:rPr>
                <w:b/>
              </w:rPr>
              <w:t>Erziehungs-, Jugend- und Familienberatungsstelle Rosenheim</w:t>
            </w:r>
          </w:p>
          <w:p w14:paraId="1B29909B" w14:textId="7B868858" w:rsidR="00B94F18" w:rsidRPr="00652DDD" w:rsidRDefault="002823BE" w:rsidP="00C31CED">
            <w:pPr>
              <w:ind w:left="-108"/>
            </w:pPr>
            <w:r>
              <w:t>Reichenbachstraße 3</w:t>
            </w:r>
          </w:p>
          <w:p w14:paraId="249D4B0C" w14:textId="4624027B" w:rsidR="00B94F18" w:rsidRPr="00652DDD" w:rsidRDefault="002823BE" w:rsidP="00C31CED">
            <w:pPr>
              <w:ind w:left="-108"/>
            </w:pPr>
            <w:r>
              <w:t>83022 Rosenheim</w:t>
            </w:r>
          </w:p>
          <w:p w14:paraId="4154E2CD" w14:textId="7CD4C728" w:rsidR="00C77E98" w:rsidRDefault="00B94F18" w:rsidP="00C77E98">
            <w:pPr>
              <w:pStyle w:val="Listenabsatz"/>
              <w:ind w:left="-108"/>
            </w:pPr>
            <w:r w:rsidRPr="00652DDD">
              <w:t>Telefon:</w:t>
            </w:r>
            <w:r w:rsidR="000444E4" w:rsidRPr="00652DDD">
              <w:t xml:space="preserve"> </w:t>
            </w:r>
            <w:r w:rsidR="002823BE">
              <w:t>08031-203740</w:t>
            </w:r>
          </w:p>
          <w:p w14:paraId="09E9423F" w14:textId="0B2F2552" w:rsidR="002823BE" w:rsidRDefault="002823BE" w:rsidP="00C77E98">
            <w:pPr>
              <w:pStyle w:val="Listenabsatz"/>
              <w:ind w:left="-108"/>
            </w:pPr>
          </w:p>
          <w:p w14:paraId="2AB76F3E" w14:textId="1DB88573" w:rsidR="00A90284" w:rsidRDefault="00A90284" w:rsidP="00C77E98">
            <w:pPr>
              <w:pStyle w:val="Listenabsatz"/>
              <w:ind w:left="-108"/>
            </w:pPr>
            <w:r>
              <w:lastRenderedPageBreak/>
              <w:t>Flexible Jugendhilfe Rosenheim</w:t>
            </w:r>
          </w:p>
          <w:p w14:paraId="4AE445A6" w14:textId="3EEF656F" w:rsidR="00A90284" w:rsidRDefault="00A90284" w:rsidP="00C77E98">
            <w:pPr>
              <w:pStyle w:val="Listenabsatz"/>
              <w:ind w:left="-108"/>
            </w:pPr>
            <w:r>
              <w:t>Sozialraumteam Ost</w:t>
            </w:r>
          </w:p>
          <w:p w14:paraId="01132EAA" w14:textId="3C38EDF9" w:rsidR="00A90284" w:rsidRDefault="00A90284" w:rsidP="00C77E98">
            <w:pPr>
              <w:pStyle w:val="Listenabsatz"/>
              <w:ind w:left="-108"/>
            </w:pPr>
            <w:r>
              <w:t>Ambulante Erziehungs- und Eingliederungshilfe</w:t>
            </w:r>
          </w:p>
          <w:p w14:paraId="6F0E3BE0" w14:textId="52247E6B" w:rsidR="00A90284" w:rsidRDefault="00A90284" w:rsidP="00C77E98">
            <w:pPr>
              <w:pStyle w:val="Listenabsatz"/>
              <w:ind w:left="-108"/>
            </w:pPr>
            <w:r>
              <w:t>Reichenbachstr. 7</w:t>
            </w:r>
          </w:p>
          <w:p w14:paraId="5D12B2C0" w14:textId="078CDBEE" w:rsidR="00A90284" w:rsidRDefault="00A90284" w:rsidP="00C77E98">
            <w:pPr>
              <w:pStyle w:val="Listenabsatz"/>
              <w:ind w:left="-108"/>
            </w:pPr>
            <w:r>
              <w:t>83022 Rosenheim</w:t>
            </w:r>
          </w:p>
          <w:p w14:paraId="41DDE96A" w14:textId="52F4AF24" w:rsidR="00A90284" w:rsidRDefault="00A90284" w:rsidP="00C77E98">
            <w:pPr>
              <w:pStyle w:val="Listenabsatz"/>
              <w:ind w:left="-108"/>
            </w:pPr>
            <w:r>
              <w:t>Telefon: 08031-269932</w:t>
            </w:r>
          </w:p>
          <w:p w14:paraId="0FEFCA6D" w14:textId="4C8A8B78" w:rsidR="00A90284" w:rsidRPr="00652DDD" w:rsidRDefault="00A90284" w:rsidP="00C77E98">
            <w:pPr>
              <w:pStyle w:val="Listenabsatz"/>
              <w:ind w:left="-108"/>
            </w:pPr>
            <w:r>
              <w:t>E-Mail: fjo@jh-obb.de</w:t>
            </w:r>
          </w:p>
          <w:p w14:paraId="708DAB56" w14:textId="77777777" w:rsidR="00C77E98" w:rsidRPr="00652DDD" w:rsidRDefault="00C77E98" w:rsidP="00C77E98">
            <w:pPr>
              <w:pStyle w:val="Listenabsatz"/>
              <w:ind w:left="-108"/>
            </w:pPr>
          </w:p>
          <w:p w14:paraId="05F2EC6B" w14:textId="77777777" w:rsidR="00C77E98" w:rsidRPr="00652DDD" w:rsidRDefault="000444E4" w:rsidP="00C77E98">
            <w:pPr>
              <w:pStyle w:val="Listenabsatz"/>
              <w:ind w:left="-108"/>
              <w:rPr>
                <w:b/>
              </w:rPr>
            </w:pPr>
            <w:r w:rsidRPr="00652DDD">
              <w:rPr>
                <w:b/>
              </w:rPr>
              <w:t>Örtliche Beratungsstelle für Opfer sexualisierter G</w:t>
            </w:r>
            <w:r w:rsidR="00C77E98" w:rsidRPr="00652DDD">
              <w:rPr>
                <w:b/>
              </w:rPr>
              <w:t>ewal</w:t>
            </w:r>
            <w:r w:rsidR="005C7D2B" w:rsidRPr="00652DDD">
              <w:rPr>
                <w:b/>
              </w:rPr>
              <w:t>t</w:t>
            </w:r>
          </w:p>
          <w:p w14:paraId="5364872F" w14:textId="7F00E720" w:rsidR="00C77E98" w:rsidRPr="00652DDD" w:rsidRDefault="00A90284" w:rsidP="00C77E98">
            <w:pPr>
              <w:pStyle w:val="Listenabsatz"/>
              <w:ind w:left="-108"/>
            </w:pPr>
            <w:r>
              <w:t>MaVia e.K. Beratung</w:t>
            </w:r>
            <w:r w:rsidR="00896456">
              <w:t xml:space="preserve"> – Begleitung – Prävention – gegen sexualisierte Gewalt</w:t>
            </w:r>
          </w:p>
          <w:p w14:paraId="52A2E666" w14:textId="5EF2FFBE" w:rsidR="000444E4" w:rsidRDefault="00896456" w:rsidP="00C77E98">
            <w:pPr>
              <w:pStyle w:val="Listenabsatz"/>
              <w:ind w:left="-108"/>
            </w:pPr>
            <w:r>
              <w:t>Bahnhofstraße 17</w:t>
            </w:r>
          </w:p>
          <w:p w14:paraId="2B49F604" w14:textId="5692F3A5" w:rsidR="00896456" w:rsidRPr="00652DDD" w:rsidRDefault="00896456" w:rsidP="00C77E98">
            <w:pPr>
              <w:pStyle w:val="Listenabsatz"/>
              <w:ind w:left="-108"/>
            </w:pPr>
            <w:r>
              <w:t>83022 Rosenheim</w:t>
            </w:r>
          </w:p>
          <w:p w14:paraId="4E6DA61A" w14:textId="4B535BEC" w:rsidR="008D58E0" w:rsidRPr="00652DDD" w:rsidRDefault="000444E4" w:rsidP="008D58E0">
            <w:pPr>
              <w:pStyle w:val="Listenabsatz"/>
              <w:ind w:left="-108"/>
            </w:pPr>
            <w:r w:rsidRPr="00652DDD">
              <w:t xml:space="preserve">Telefon: </w:t>
            </w:r>
            <w:r w:rsidR="00896456">
              <w:t>08031-268 888</w:t>
            </w:r>
          </w:p>
          <w:p w14:paraId="51CCF16B" w14:textId="77777777" w:rsidR="008D58E0" w:rsidRPr="00652DDD" w:rsidRDefault="008D58E0" w:rsidP="008D58E0">
            <w:pPr>
              <w:pStyle w:val="Listenabsatz"/>
              <w:ind w:left="-108"/>
            </w:pPr>
          </w:p>
          <w:p w14:paraId="3E567AE0" w14:textId="77777777" w:rsidR="008D58E0" w:rsidRPr="00652DDD" w:rsidRDefault="00B94F18" w:rsidP="008D58E0">
            <w:pPr>
              <w:pStyle w:val="Listenabsatz"/>
              <w:ind w:left="-108"/>
              <w:rPr>
                <w:b/>
              </w:rPr>
            </w:pPr>
            <w:r w:rsidRPr="00652DDD">
              <w:rPr>
                <w:szCs w:val="24"/>
              </w:rPr>
              <w:fldChar w:fldCharType="begin"/>
            </w:r>
            <w:r w:rsidRPr="00652DDD">
              <w:rPr>
                <w:szCs w:val="24"/>
              </w:rPr>
              <w:instrText xml:space="preserve"> HYPERLINK "http://maps.google.com/maps?f=q&amp;source=s_q&amp;hl=de&amp;geocode=&amp;q=Nu%C3%9Fbaumstra%C3%9Fe+26,+M%C3%BCnchen,+Deutschland&amp;aq=&amp;sll=47.987334,11.919241&amp;sspn=0.597441,1.454315&amp;ie=UTF8&amp;hq=&amp;hnear=Nu%C3%9Fbaumstra%C3%9Fe+26,+M%C3%BCnchen+80336+M%C3%BCnchen,+Bayern,+Deutschland&amp;z=16" \o "Google Maps" \t "_blanck" </w:instrText>
            </w:r>
            <w:r w:rsidRPr="00652DDD">
              <w:rPr>
                <w:szCs w:val="24"/>
              </w:rPr>
              <w:fldChar w:fldCharType="separate"/>
            </w:r>
            <w:r w:rsidRPr="00652DDD">
              <w:rPr>
                <w:b/>
              </w:rPr>
              <w:t>Institut für Rechtsmedizin (Beratung für Opfer von (sexualisierter) Gewalt und Beweisaufnahme</w:t>
            </w:r>
          </w:p>
          <w:p w14:paraId="16B4B786" w14:textId="77777777" w:rsidR="008D58E0" w:rsidRPr="00652DDD" w:rsidRDefault="00B94F18" w:rsidP="008D58E0">
            <w:pPr>
              <w:pStyle w:val="Listenabsatz"/>
              <w:ind w:left="-108"/>
            </w:pPr>
            <w:r w:rsidRPr="00652DDD">
              <w:t>Nussbaumstraße 26</w:t>
            </w:r>
          </w:p>
          <w:p w14:paraId="2DF1427C" w14:textId="77777777" w:rsidR="008D58E0" w:rsidRPr="00652DDD" w:rsidRDefault="00B94F18" w:rsidP="008D58E0">
            <w:pPr>
              <w:pStyle w:val="Listenabsatz"/>
              <w:ind w:left="-108"/>
              <w:rPr>
                <w:szCs w:val="24"/>
              </w:rPr>
            </w:pPr>
            <w:r w:rsidRPr="00652DDD">
              <w:rPr>
                <w:szCs w:val="24"/>
              </w:rPr>
              <w:t>80336 München</w:t>
            </w:r>
            <w:r w:rsidRPr="00652DDD">
              <w:rPr>
                <w:szCs w:val="24"/>
              </w:rPr>
              <w:fldChar w:fldCharType="end"/>
            </w:r>
          </w:p>
          <w:p w14:paraId="1B90485F" w14:textId="77777777" w:rsidR="008D58E0" w:rsidRPr="00652DDD" w:rsidRDefault="00B94F18" w:rsidP="008D58E0">
            <w:pPr>
              <w:pStyle w:val="Listenabsatz"/>
              <w:ind w:left="-108"/>
            </w:pPr>
            <w:r w:rsidRPr="00652DDD">
              <w:t>Telefon: +49 (0) 89 / 2180 73011</w:t>
            </w:r>
          </w:p>
          <w:p w14:paraId="09351645" w14:textId="2D88BF8B" w:rsidR="008D58E0" w:rsidRDefault="00B94F18" w:rsidP="008D58E0">
            <w:pPr>
              <w:pStyle w:val="Listenabsatz"/>
              <w:ind w:left="-108"/>
              <w:rPr>
                <w:rStyle w:val="Hyperlink"/>
                <w:color w:val="auto"/>
              </w:rPr>
            </w:pPr>
            <w:r w:rsidRPr="00652DDD">
              <w:t xml:space="preserve">E-Mail: </w:t>
            </w:r>
            <w:hyperlink r:id="rId25" w:history="1">
              <w:r w:rsidR="008D58E0" w:rsidRPr="00652DDD">
                <w:rPr>
                  <w:rStyle w:val="Hyperlink"/>
                  <w:color w:val="auto"/>
                </w:rPr>
                <w:t>kinderschutzambulanz@med.uni-muenchen.de</w:t>
              </w:r>
            </w:hyperlink>
            <w:r w:rsidR="00BF5507">
              <w:rPr>
                <w:rStyle w:val="Hyperlink"/>
                <w:color w:val="auto"/>
              </w:rPr>
              <w:t xml:space="preserve"> </w:t>
            </w:r>
          </w:p>
          <w:p w14:paraId="7229123B" w14:textId="348AC305" w:rsidR="00896456" w:rsidRDefault="00896456" w:rsidP="008D58E0">
            <w:pPr>
              <w:pStyle w:val="Listenabsatz"/>
              <w:ind w:left="-108"/>
            </w:pPr>
            <w:r>
              <w:t>RoMed Klinikum Rosenheim (Notaufnahme)</w:t>
            </w:r>
          </w:p>
          <w:p w14:paraId="4A687706" w14:textId="5BEA7742" w:rsidR="00896456" w:rsidRDefault="00896456" w:rsidP="008D58E0">
            <w:pPr>
              <w:pStyle w:val="Listenabsatz"/>
              <w:ind w:left="-108"/>
            </w:pPr>
            <w:r>
              <w:t>Ellmaierstraße 23</w:t>
            </w:r>
          </w:p>
          <w:p w14:paraId="4CEE058E" w14:textId="28E74E41" w:rsidR="00896456" w:rsidRDefault="00896456" w:rsidP="008D58E0">
            <w:pPr>
              <w:pStyle w:val="Listenabsatz"/>
              <w:ind w:left="-108"/>
            </w:pPr>
            <w:r>
              <w:t>83022 Rosenheim</w:t>
            </w:r>
          </w:p>
          <w:p w14:paraId="4CB1EBE1" w14:textId="0D74E67F" w:rsidR="00896456" w:rsidRDefault="00896456" w:rsidP="008D58E0">
            <w:pPr>
              <w:pStyle w:val="Listenabsatz"/>
              <w:ind w:left="-108"/>
            </w:pPr>
            <w:r>
              <w:t>Telefon: 08031 – 36502</w:t>
            </w:r>
          </w:p>
          <w:p w14:paraId="5AA4AC87" w14:textId="487A9521" w:rsidR="00896456" w:rsidRPr="00652DDD" w:rsidRDefault="00896456" w:rsidP="008D58E0">
            <w:pPr>
              <w:pStyle w:val="Listenabsatz"/>
              <w:ind w:left="-108"/>
            </w:pPr>
            <w:r>
              <w:t>E-Mail: info@ro-med.de</w:t>
            </w:r>
          </w:p>
          <w:p w14:paraId="54A3F98E" w14:textId="77777777" w:rsidR="008D58E0" w:rsidRPr="00652DDD" w:rsidRDefault="008D58E0" w:rsidP="008D58E0">
            <w:pPr>
              <w:pStyle w:val="Listenabsatz"/>
              <w:ind w:left="-108"/>
              <w:rPr>
                <w:b/>
              </w:rPr>
            </w:pPr>
          </w:p>
          <w:p w14:paraId="31A9A809" w14:textId="77777777" w:rsidR="00B94F18" w:rsidRPr="00652DDD" w:rsidRDefault="00B94F18" w:rsidP="008D58E0">
            <w:pPr>
              <w:pStyle w:val="Listenabsatz"/>
              <w:ind w:left="-108"/>
            </w:pPr>
            <w:r w:rsidRPr="00652DDD">
              <w:rPr>
                <w:b/>
              </w:rPr>
              <w:t>Fachstelle für den Umgang mit sexualisierter Gewalt in der ELKB</w:t>
            </w:r>
            <w:r w:rsidR="00C62CA0" w:rsidRPr="00652DDD">
              <w:rPr>
                <w:b/>
              </w:rPr>
              <w:t xml:space="preserve"> und Meldestelle</w:t>
            </w:r>
          </w:p>
          <w:p w14:paraId="54A026E1" w14:textId="77777777" w:rsidR="00B94F18" w:rsidRPr="00652DDD" w:rsidRDefault="00B94F18" w:rsidP="008C7961">
            <w:pPr>
              <w:pStyle w:val="Listenabsatz"/>
              <w:ind w:left="-108"/>
            </w:pPr>
            <w:r w:rsidRPr="00652DDD">
              <w:t>Katharina-von-Bora-Str. 7-13</w:t>
            </w:r>
          </w:p>
          <w:p w14:paraId="1F0055C4" w14:textId="77777777" w:rsidR="00B94F18" w:rsidRPr="00652DDD" w:rsidRDefault="00B94F18" w:rsidP="008C7961">
            <w:pPr>
              <w:pStyle w:val="Listenabsatz"/>
              <w:ind w:left="-108"/>
            </w:pPr>
            <w:r w:rsidRPr="00652DDD">
              <w:t>80333 München</w:t>
            </w:r>
          </w:p>
          <w:p w14:paraId="6AE6F360" w14:textId="77777777" w:rsidR="00B94F18" w:rsidRPr="00652DDD" w:rsidRDefault="00B94F18" w:rsidP="008C7961">
            <w:pPr>
              <w:pStyle w:val="Listenabsatz"/>
              <w:ind w:left="-108"/>
            </w:pPr>
            <w:r w:rsidRPr="00652DDD">
              <w:t xml:space="preserve">Telefon: </w:t>
            </w:r>
            <w:r w:rsidR="005C7D2B" w:rsidRPr="00652DDD">
              <w:t>089 55 95 342</w:t>
            </w:r>
          </w:p>
          <w:p w14:paraId="3913AC67" w14:textId="77777777" w:rsidR="005C7D2B" w:rsidRPr="00652DDD" w:rsidRDefault="00B94F18" w:rsidP="005C7D2B">
            <w:pPr>
              <w:pStyle w:val="Listenabsatz"/>
              <w:ind w:left="-108"/>
              <w:rPr>
                <w:u w:val="single"/>
              </w:rPr>
            </w:pPr>
            <w:r w:rsidRPr="00652DDD">
              <w:t xml:space="preserve">E-Mail: </w:t>
            </w:r>
            <w:hyperlink r:id="rId26" w:history="1">
              <w:r w:rsidRPr="00652DDD">
                <w:rPr>
                  <w:rStyle w:val="Hyperlink"/>
                  <w:color w:val="auto"/>
                </w:rPr>
                <w:t>fachstellesg@elkb.de</w:t>
              </w:r>
            </w:hyperlink>
            <w:r w:rsidR="00BF5507">
              <w:rPr>
                <w:rStyle w:val="Hyperlink"/>
                <w:color w:val="auto"/>
              </w:rPr>
              <w:t xml:space="preserve"> </w:t>
            </w:r>
          </w:p>
        </w:tc>
        <w:bookmarkStart w:id="62" w:name="_GoBack"/>
        <w:bookmarkEnd w:id="62"/>
      </w:tr>
      <w:tr w:rsidR="00C55E13" w:rsidRPr="0078584A" w14:paraId="2362E9DF" w14:textId="77777777" w:rsidTr="00245DAF">
        <w:tc>
          <w:tcPr>
            <w:tcW w:w="0" w:type="auto"/>
          </w:tcPr>
          <w:p w14:paraId="4E4E6CEE" w14:textId="77777777" w:rsidR="00C55E13" w:rsidRDefault="00C55E13" w:rsidP="00245DAF">
            <w:pPr>
              <w:pStyle w:val="Listenabsatz"/>
              <w:ind w:left="-108"/>
              <w:rPr>
                <w:b/>
                <w:color w:val="00B050"/>
              </w:rPr>
            </w:pPr>
          </w:p>
          <w:p w14:paraId="31B5B80F" w14:textId="77777777" w:rsidR="0041541D" w:rsidRPr="0078584A" w:rsidRDefault="0041541D" w:rsidP="00245DAF">
            <w:pPr>
              <w:pStyle w:val="Listenabsatz"/>
              <w:ind w:left="-108"/>
              <w:rPr>
                <w:b/>
                <w:color w:val="00B050"/>
              </w:rPr>
            </w:pPr>
          </w:p>
        </w:tc>
      </w:tr>
    </w:tbl>
    <w:p w14:paraId="24B2E25C" w14:textId="71D19D4D" w:rsidR="00FC0E54" w:rsidRDefault="00FC0E54" w:rsidP="00467839"/>
    <w:p w14:paraId="118C99B2" w14:textId="49169E54" w:rsidR="00C73CC9" w:rsidRDefault="00C73CC9" w:rsidP="00467839"/>
    <w:p w14:paraId="03C4CE1E" w14:textId="2B9CBCD4" w:rsidR="00C73CC9" w:rsidRDefault="00C73CC9" w:rsidP="00467839"/>
    <w:p w14:paraId="3704ED07" w14:textId="2B3E7E49" w:rsidR="00C73CC9" w:rsidRDefault="00C73CC9" w:rsidP="00467839"/>
    <w:p w14:paraId="177F81C0" w14:textId="6008E11A" w:rsidR="00C73CC9" w:rsidRDefault="00C73CC9" w:rsidP="00467839"/>
    <w:p w14:paraId="4FB09AC8" w14:textId="77777777" w:rsidR="00C73CC9" w:rsidRDefault="00C73CC9" w:rsidP="00467839"/>
    <w:p w14:paraId="7DA2AECC" w14:textId="4ABF3397" w:rsidR="009A128F" w:rsidRDefault="00F735EE" w:rsidP="009A128F">
      <w:pPr>
        <w:pStyle w:val="berschrift1"/>
        <w:rPr>
          <w:rFonts w:eastAsiaTheme="minorEastAsia"/>
        </w:rPr>
      </w:pPr>
      <w:bookmarkStart w:id="63" w:name="_Konzept_zur_sexuellen"/>
      <w:bookmarkStart w:id="64" w:name="_Toc230854669"/>
      <w:bookmarkEnd w:id="63"/>
      <w:r>
        <w:rPr>
          <w:rFonts w:eastAsiaTheme="minorEastAsia"/>
        </w:rPr>
        <w:lastRenderedPageBreak/>
        <w:t>Sexuelle</w:t>
      </w:r>
      <w:r w:rsidR="009A128F">
        <w:rPr>
          <w:rFonts w:eastAsiaTheme="minorEastAsia"/>
        </w:rPr>
        <w:t xml:space="preserve"> Bildung</w:t>
      </w:r>
      <w:bookmarkEnd w:id="64"/>
    </w:p>
    <w:p w14:paraId="2D3AD313" w14:textId="30ECA923" w:rsidR="009A128F" w:rsidRDefault="009A128F" w:rsidP="009A128F">
      <w:r>
        <w:t xml:space="preserve">Wer Kinder schützen möchte, muss die Grenzen pädagogischen Handelns (er)kennen und deren Einhaltung einfordern. Hierzu ist ein gemeinsames Bewusstsein dafür, wie sich kindliche Sexualität entwickelt, was genau erlaubt ist und was nicht erforderlich. Dies </w:t>
      </w:r>
      <w:r w:rsidR="0010440C">
        <w:t>muss im Team erarbeitet werden.</w:t>
      </w:r>
    </w:p>
    <w:p w14:paraId="02217ADD" w14:textId="77777777" w:rsidR="002730C6" w:rsidRDefault="002730C6" w:rsidP="009A128F"/>
    <w:p w14:paraId="44C04ACB" w14:textId="77777777" w:rsidR="0010440C" w:rsidRDefault="0010440C" w:rsidP="0010440C">
      <w:pPr>
        <w:pStyle w:val="berschrift2"/>
      </w:pPr>
      <w:bookmarkStart w:id="65" w:name="_Toc230854670"/>
      <w:r>
        <w:t>Ziele sexueller Bildung</w:t>
      </w:r>
      <w:bookmarkEnd w:id="65"/>
    </w:p>
    <w:p w14:paraId="20022980" w14:textId="77777777" w:rsidR="0010440C" w:rsidRPr="0010440C" w:rsidRDefault="0010440C" w:rsidP="0010440C">
      <w:r w:rsidRPr="0010440C">
        <w:t>Das oberste Ziel sexueller Bildung ist, dass ein gebildetes Kind ein aufgeklärtes Kind und damit ein geschütztes Kind ist.</w:t>
      </w:r>
    </w:p>
    <w:p w14:paraId="0DFEC3E8" w14:textId="77777777" w:rsidR="0010440C" w:rsidRDefault="0010440C" w:rsidP="0010440C">
      <w:r>
        <w:t>Das Bewusstsein über den eigenen Körper, eigene Bedürfnisse</w:t>
      </w:r>
      <w:r w:rsidRPr="0010440C">
        <w:t xml:space="preserve">, </w:t>
      </w:r>
      <w:r>
        <w:t>eigene</w:t>
      </w:r>
      <w:r w:rsidRPr="0010440C">
        <w:t xml:space="preserve"> Grenzen und </w:t>
      </w:r>
      <w:r>
        <w:t xml:space="preserve">die Grenzen anderer bilden die zentrale Grundlage zum Schutz vor </w:t>
      </w:r>
      <w:r w:rsidRPr="0010440C">
        <w:t>sexuellen Übergriffen und sexuellem Missbrauch</w:t>
      </w:r>
      <w:r>
        <w:t>.</w:t>
      </w:r>
    </w:p>
    <w:p w14:paraId="01AE5BCC" w14:textId="77777777" w:rsidR="00E70B7E" w:rsidRDefault="00820823" w:rsidP="0010440C">
      <w:r>
        <w:t>Angelehnt an Maywalds sexualpädagogische Ziele formulieren wir folgende Zielstellungen stichpunktartig</w:t>
      </w:r>
      <w:r>
        <w:rPr>
          <w:rStyle w:val="Funotenzeichen"/>
        </w:rPr>
        <w:footnoteReference w:id="28"/>
      </w:r>
      <w:r>
        <w:t>:</w:t>
      </w:r>
    </w:p>
    <w:p w14:paraId="190463A6" w14:textId="77777777" w:rsidR="00E70B7E" w:rsidRPr="00030AFD" w:rsidRDefault="00E70B7E" w:rsidP="00B11ADB">
      <w:pPr>
        <w:pStyle w:val="Aufzhlungszeichen"/>
      </w:pPr>
      <w:r w:rsidRPr="00030AFD">
        <w:t>Sich im eigenen Körper wohl fühlen sowie Lust und Unlust ausdrücken zu können.</w:t>
      </w:r>
    </w:p>
    <w:p w14:paraId="586F962C" w14:textId="77777777" w:rsidR="00E70B7E" w:rsidRPr="00030AFD" w:rsidRDefault="00E70B7E" w:rsidP="00B11ADB">
      <w:pPr>
        <w:pStyle w:val="Aufzhlungszeichen"/>
      </w:pPr>
      <w:r w:rsidRPr="00030AFD">
        <w:t xml:space="preserve">Wissen darüber erlangen, was dem eigenen Körper </w:t>
      </w:r>
      <w:r w:rsidR="00082560" w:rsidRPr="00030AFD">
        <w:t>guttut</w:t>
      </w:r>
      <w:r w:rsidRPr="00030AFD">
        <w:t xml:space="preserve"> und was ihm schadet.</w:t>
      </w:r>
    </w:p>
    <w:p w14:paraId="4BE0EFAC" w14:textId="77777777" w:rsidR="00E70B7E" w:rsidRPr="00030AFD" w:rsidRDefault="00E70B7E" w:rsidP="00B11ADB">
      <w:pPr>
        <w:pStyle w:val="Aufzhlungszeichen"/>
      </w:pPr>
      <w:r w:rsidRPr="00030AFD">
        <w:t>Sexuelle Bedürfnisse lustvoll ausleben können.</w:t>
      </w:r>
    </w:p>
    <w:p w14:paraId="0F578396" w14:textId="77777777" w:rsidR="00E70B7E" w:rsidRPr="00030AFD" w:rsidRDefault="00E70B7E" w:rsidP="00B11ADB">
      <w:pPr>
        <w:pStyle w:val="Aufzhlungszeichen"/>
      </w:pPr>
      <w:r w:rsidRPr="00030AFD">
        <w:t>Eigene körperliche Bedürfnisse, Interessen und Gefühle zum Ausdruck bringen und sich mit anderen darüber verständigen.</w:t>
      </w:r>
    </w:p>
    <w:p w14:paraId="2B5FCCC3" w14:textId="77777777" w:rsidR="00E70B7E" w:rsidRPr="00030AFD" w:rsidRDefault="00E70B7E" w:rsidP="00B11ADB">
      <w:pPr>
        <w:pStyle w:val="Aufzhlungszeichen"/>
      </w:pPr>
      <w:r w:rsidRPr="00030AFD">
        <w:t>Die Körperteile benennen.</w:t>
      </w:r>
    </w:p>
    <w:p w14:paraId="153F2252" w14:textId="77777777" w:rsidR="00E70B7E" w:rsidRPr="00030AFD" w:rsidRDefault="00E70B7E" w:rsidP="00B11ADB">
      <w:pPr>
        <w:pStyle w:val="Aufzhlungszeichen"/>
      </w:pPr>
      <w:r w:rsidRPr="00030AFD">
        <w:t>Grundverständnis über Körperfunktionen entwickeln.</w:t>
      </w:r>
    </w:p>
    <w:p w14:paraId="32145039" w14:textId="77777777" w:rsidR="00E70B7E" w:rsidRPr="00030AFD" w:rsidRDefault="00E70B7E" w:rsidP="00B11ADB">
      <w:pPr>
        <w:pStyle w:val="Aufzhlungszeichen"/>
      </w:pPr>
      <w:r w:rsidRPr="00030AFD">
        <w:t>Grundverständnis über die kulturellen Unterschiede im Umgang mit Körper, Sexualität, Gesundheit und Rollenbilder entwickeln.</w:t>
      </w:r>
    </w:p>
    <w:p w14:paraId="50566988" w14:textId="77777777" w:rsidR="00E70B7E" w:rsidRPr="00030AFD" w:rsidRDefault="00E70B7E" w:rsidP="00B11ADB">
      <w:pPr>
        <w:pStyle w:val="Aufzhlungszeichen"/>
      </w:pPr>
      <w:r w:rsidRPr="00030AFD">
        <w:t>Körperkontakt mit anderen suchen und genießen.</w:t>
      </w:r>
    </w:p>
    <w:p w14:paraId="1E1B638B" w14:textId="77777777" w:rsidR="00E70B7E" w:rsidRPr="00030AFD" w:rsidRDefault="00E70B7E" w:rsidP="00B11ADB">
      <w:pPr>
        <w:pStyle w:val="Aufzhlungszeichen"/>
      </w:pPr>
      <w:r w:rsidRPr="00030AFD">
        <w:t>Sich auf Herausforderungen durch andere einlassen und sich abgrenzen können.</w:t>
      </w:r>
    </w:p>
    <w:p w14:paraId="1BC69CDF" w14:textId="77777777" w:rsidR="00E70B7E" w:rsidRPr="00030AFD" w:rsidRDefault="00E70B7E" w:rsidP="00B11ADB">
      <w:pPr>
        <w:pStyle w:val="Aufzhlungszeichen"/>
      </w:pPr>
      <w:r w:rsidRPr="00030AFD">
        <w:t>Sich seiner</w:t>
      </w:r>
      <w:r>
        <w:t xml:space="preserve"> geschlechtlichen Identität </w:t>
      </w:r>
      <w:r w:rsidR="00082560" w:rsidRPr="00030AFD">
        <w:t>bewusstwerden</w:t>
      </w:r>
      <w:r w:rsidRPr="00030AFD">
        <w:t>.</w:t>
      </w:r>
    </w:p>
    <w:p w14:paraId="2D7CD488" w14:textId="77777777" w:rsidR="00E70B7E" w:rsidRPr="00030AFD" w:rsidRDefault="00E70B7E" w:rsidP="00B11ADB">
      <w:pPr>
        <w:pStyle w:val="Aufzhlungszeichen"/>
      </w:pPr>
      <w:r>
        <w:t>Ein Vers</w:t>
      </w:r>
      <w:r w:rsidRPr="00030AFD">
        <w:t xml:space="preserve">tändnis </w:t>
      </w:r>
      <w:r>
        <w:t>dafür entwickeln</w:t>
      </w:r>
      <w:r w:rsidRPr="00030AFD">
        <w:t>, dass die Kinder in der Gruppe unterschiedliche Fähigkeiten haben – jüngere und ältere Kinder, Kinder mit Behinderungen, etc…</w:t>
      </w:r>
    </w:p>
    <w:p w14:paraId="28F21DC1" w14:textId="77777777" w:rsidR="00E70B7E" w:rsidRPr="00030AFD" w:rsidRDefault="00F23241" w:rsidP="00B11ADB">
      <w:pPr>
        <w:pStyle w:val="Aufzhlungszeichen"/>
      </w:pPr>
      <w:r>
        <w:t>Andere Menschen in ihrer Vielfalt</w:t>
      </w:r>
      <w:r w:rsidR="00E70B7E" w:rsidRPr="00030AFD">
        <w:t xml:space="preserve"> als gleichwertig und gleichberechtigt anerkennen.</w:t>
      </w:r>
    </w:p>
    <w:p w14:paraId="6B6C3F5D" w14:textId="77777777" w:rsidR="00E70B7E" w:rsidRPr="00030AFD" w:rsidRDefault="00F23241" w:rsidP="00B11ADB">
      <w:pPr>
        <w:pStyle w:val="Aufzhlungszeichen"/>
      </w:pPr>
      <w:r>
        <w:t>Unterschiede zu anderen Geschlechtern</w:t>
      </w:r>
      <w:r w:rsidR="00E70B7E" w:rsidRPr="00030AFD">
        <w:t xml:space="preserve"> wahrnehmen und wertschätzen.</w:t>
      </w:r>
    </w:p>
    <w:p w14:paraId="32C7D337" w14:textId="77777777" w:rsidR="00E70B7E" w:rsidRPr="00030AFD" w:rsidRDefault="00E70B7E" w:rsidP="00B11ADB">
      <w:pPr>
        <w:pStyle w:val="Aufzhlungszeichen"/>
      </w:pPr>
      <w:r w:rsidRPr="00030AFD">
        <w:t>Geschlechtsbezogene Normen, Werte, Traditionen und Ideologien kritisch hinterfragen.</w:t>
      </w:r>
    </w:p>
    <w:p w14:paraId="36FEA558" w14:textId="77777777" w:rsidR="00820823" w:rsidRDefault="00820823" w:rsidP="008353F5">
      <w:pPr>
        <w:pStyle w:val="berschrift2"/>
      </w:pPr>
      <w:bookmarkStart w:id="66" w:name="_Toc230854671"/>
      <w:r>
        <w:t>Definition Sexualität</w:t>
      </w:r>
      <w:bookmarkEnd w:id="66"/>
    </w:p>
    <w:p w14:paraId="6219FBEE" w14:textId="77777777" w:rsidR="00FA2A97" w:rsidRDefault="00FA2A97" w:rsidP="00FA2A97">
      <w:r w:rsidRPr="00FA2A97">
        <w:t>„</w:t>
      </w:r>
      <w:r w:rsidR="00C46C02" w:rsidRPr="00C46C02">
        <w:t>Sexualität ist ein existentielles Grundbedürfnis des Menschen und ein zentraler Bestandteil seiner Identität und Persönlichkeitsentwicklung. Sexualität umfasst sowohl biologische als auch psychosoziale und emotionale Dimensionen. Die Ausgestaltung von Sexualität deckt ein breites Spektrum von positiven Aspekten ab, wie beispielsweise Zärtlichkeit, Geborgenheit, Lustempfinden und Befriedigung. Menschen leben und erleben Sexualität unterschiedlich, je nach Lebensalter und -umständen.</w:t>
      </w:r>
      <w:r>
        <w:t>“</w:t>
      </w:r>
      <w:r>
        <w:rPr>
          <w:rStyle w:val="Funotenzeichen"/>
        </w:rPr>
        <w:footnoteReference w:id="29"/>
      </w:r>
    </w:p>
    <w:p w14:paraId="19E2C6EF" w14:textId="139F82CB" w:rsidR="00C46C02" w:rsidRDefault="00C46C02" w:rsidP="00FA2A97">
      <w:r>
        <w:t>Ergänzend folgt eine Definition kindlicher Sexualität.</w:t>
      </w:r>
    </w:p>
    <w:p w14:paraId="696961FC" w14:textId="77777777" w:rsidR="002730C6" w:rsidRDefault="002730C6" w:rsidP="00FA2A97"/>
    <w:p w14:paraId="2BF680C3" w14:textId="77777777" w:rsidR="00C46C02" w:rsidRDefault="00B31F8C" w:rsidP="00B31F8C">
      <w:pPr>
        <w:pStyle w:val="berschrift2"/>
        <w:rPr>
          <w:rFonts w:eastAsia="Times New Roman"/>
        </w:rPr>
      </w:pPr>
      <w:bookmarkStart w:id="67" w:name="_Toc230854672"/>
      <w:r>
        <w:rPr>
          <w:rFonts w:eastAsia="Times New Roman"/>
        </w:rPr>
        <w:t>Verständnis Kindlicher Sexualität</w:t>
      </w:r>
      <w:bookmarkEnd w:id="67"/>
    </w:p>
    <w:p w14:paraId="2AB68CB0" w14:textId="77777777" w:rsidR="00C46C02" w:rsidRDefault="00C46C02" w:rsidP="00C46C02">
      <w:pPr>
        <w:spacing w:after="240"/>
        <w:rPr>
          <w:rFonts w:eastAsia="Times New Roman"/>
        </w:rPr>
      </w:pPr>
      <w:r>
        <w:rPr>
          <w:rFonts w:eastAsia="Times New Roman"/>
        </w:rPr>
        <w:t>Sexualität beginnt nicht erst »später«, also etwa in der Zeit der Pubertät, sondern gehört als menschliches Grundbedürfnis von Begi</w:t>
      </w:r>
      <w:r w:rsidR="00B31F8C">
        <w:rPr>
          <w:rFonts w:eastAsia="Times New Roman"/>
        </w:rPr>
        <w:t>nn an zur Entwicklung jedes Kin</w:t>
      </w:r>
      <w:r>
        <w:rPr>
          <w:rFonts w:eastAsia="Times New Roman"/>
        </w:rPr>
        <w:t>des. Sie ist kein Vorrecht von Jugendlichen und Erwachsenen, sondern durchzieht das gesamte Leben. Allerdings äußert sich Sexualität je nach Alter, Reife und Entwicklungsphase in sehr unterschiedlichen Formen. Entscheidend kommt es darauf an, die kindliche Sexualität in ihrer Besonderheit und Eigenständigkeit zu erkennen und wertzuschätzen.</w:t>
      </w:r>
      <w:r w:rsidR="00F122C0">
        <w:rPr>
          <w:rStyle w:val="Funotenzeichen"/>
          <w:rFonts w:eastAsia="Times New Roman"/>
        </w:rPr>
        <w:footnoteReference w:id="30"/>
      </w:r>
    </w:p>
    <w:p w14:paraId="383FF93B" w14:textId="77777777" w:rsidR="00F122C0" w:rsidRDefault="00A977BA" w:rsidP="00C46C02">
      <w:pPr>
        <w:spacing w:after="240"/>
        <w:rPr>
          <w:rFonts w:eastAsia="Times New Roman"/>
        </w:rPr>
      </w:pPr>
      <w:r>
        <w:rPr>
          <w:rFonts w:eastAsia="Times New Roman"/>
        </w:rPr>
        <w:t>Sigmund Freud beschreibt die Psychosexuellen Entwicklungsphasen in seinem Gesamtwerk zur Psychoanalyse. Er teilt sie in die orale, anale und phallische Phase sowie die Phase der Latenz und die anschließende Pubertät ein.</w:t>
      </w:r>
      <w:r>
        <w:rPr>
          <w:rStyle w:val="Funotenzeichen"/>
          <w:rFonts w:eastAsia="Times New Roman"/>
        </w:rPr>
        <w:footnoteReference w:id="31"/>
      </w:r>
      <w:r>
        <w:rPr>
          <w:rFonts w:eastAsia="Times New Roman"/>
        </w:rPr>
        <w:t xml:space="preserve"> Wir orientieren uns in der Entwicklungsbeschreibung von Kindern an diesem Phasenmodell.</w:t>
      </w:r>
    </w:p>
    <w:p w14:paraId="0949163E" w14:textId="77777777" w:rsidR="00B31F8C" w:rsidRDefault="00B31F8C" w:rsidP="00C46C02">
      <w:pPr>
        <w:spacing w:after="240"/>
        <w:rPr>
          <w:rFonts w:eastAsia="Times New Roman"/>
          <w:sz w:val="24"/>
        </w:rPr>
      </w:pPr>
      <w:r>
        <w:rPr>
          <w:rFonts w:eastAsia="Times New Roman"/>
        </w:rPr>
        <w:t>Kindliche Sexualität ist von ganzheitlichem Erleben mit allen Sinnen, Spiel und Spontanität, Ich-Bezogenheit, Nähe- und Geborgenheit sowie Unbefangenheit geprägt und im „Hier und Jetzt angesiedelt“.</w:t>
      </w:r>
      <w:r>
        <w:rPr>
          <w:rStyle w:val="Funotenzeichen"/>
          <w:rFonts w:eastAsia="Times New Roman"/>
        </w:rPr>
        <w:footnoteReference w:id="32"/>
      </w:r>
    </w:p>
    <w:p w14:paraId="53E6F8C7" w14:textId="77777777" w:rsidR="008353F5" w:rsidRDefault="008353F5" w:rsidP="008353F5">
      <w:pPr>
        <w:pStyle w:val="berschrift2"/>
      </w:pPr>
      <w:bookmarkStart w:id="68" w:name="_Toc230854673"/>
      <w:r>
        <w:t>Unser pädagogischer Auftrag</w:t>
      </w:r>
      <w:bookmarkEnd w:id="68"/>
    </w:p>
    <w:p w14:paraId="5EE2C33B" w14:textId="77777777" w:rsidR="008353F5" w:rsidRPr="008353F5" w:rsidRDefault="008353F5" w:rsidP="008353F5">
      <w:r w:rsidRPr="008353F5">
        <w:t>Da Sexualität ein Thema ist, welches alle Menschen betrifft, hat jeder</w:t>
      </w:r>
      <w:r>
        <w:t xml:space="preserve"> Mensch</w:t>
      </w:r>
      <w:r w:rsidRPr="008353F5">
        <w:t xml:space="preserve"> eigene Erfahrungen, Erwartungshaltungen, Gefühle, Wertvorstellungen und politische Ansichten zu diesem Thema, die er sich über die Jahre angeeignet hat.</w:t>
      </w:r>
    </w:p>
    <w:p w14:paraId="3C689F93" w14:textId="4CD0FFF6" w:rsidR="008353F5" w:rsidRDefault="008353F5" w:rsidP="008353F5">
      <w:r w:rsidRPr="008353F5">
        <w:t>Professionelle sexuelle Bildung geht weit über die individuelle Kompetenz hinaus und beinhaltet unterschiedliche Aspekte, die Menschen darin zu unterstützten ihre Sexualität als positiven und selbstbestimmten Persönlichkeitsanteil zu integrieren.</w:t>
      </w:r>
    </w:p>
    <w:p w14:paraId="08F866F3" w14:textId="77777777" w:rsidR="002730C6" w:rsidRDefault="002730C6" w:rsidP="008353F5"/>
    <w:p w14:paraId="14BEAEE2" w14:textId="77777777" w:rsidR="00D8072F" w:rsidRDefault="00D8072F" w:rsidP="00D8072F">
      <w:pPr>
        <w:pStyle w:val="berschrift2"/>
      </w:pPr>
      <w:bookmarkStart w:id="69" w:name="_Toc230854674"/>
      <w:r>
        <w:t>Pädagogische Ableitung</w:t>
      </w:r>
      <w:bookmarkEnd w:id="69"/>
    </w:p>
    <w:p w14:paraId="7247DDD4" w14:textId="77777777" w:rsidR="00C64E4D" w:rsidRDefault="00C64E4D" w:rsidP="00D8072F">
      <w:r>
        <w:t>Im Schutzkonzept sind Regeln und präventive Methoden und Ansätze beschreiben, die auch eine Wirkung auf den Kinderschutz vor sexueller Gewalt haben.</w:t>
      </w:r>
    </w:p>
    <w:p w14:paraId="4A160407" w14:textId="77777777" w:rsidR="00C150BD" w:rsidRDefault="00C150BD" w:rsidP="00D8072F">
      <w:r>
        <w:t>Grundsätzlich gilt:</w:t>
      </w:r>
    </w:p>
    <w:p w14:paraId="49A55DAE" w14:textId="77777777" w:rsidR="00D8072F" w:rsidRDefault="00C150BD" w:rsidP="00C150BD">
      <w:pPr>
        <w:pStyle w:val="IntensivesZitat"/>
      </w:pPr>
      <w:r>
        <w:t>Wenn ein Kind eine Frage zur Sexualität oder zu seiner Entwicklung hat, dann bekommt es eine Alters- und Entwicklungsangemessene Antwort.</w:t>
      </w:r>
      <w:r w:rsidR="00622339">
        <w:rPr>
          <w:rStyle w:val="Funotenzeichen"/>
        </w:rPr>
        <w:footnoteReference w:id="33"/>
      </w:r>
    </w:p>
    <w:p w14:paraId="6807AD95" w14:textId="77777777" w:rsidR="00C64E4D" w:rsidRDefault="00C150BD" w:rsidP="00D8072F">
      <w:r>
        <w:t>Das bedeutet, dass Mitarbeitende sich darauf einstellen, Fragen von Kindern auch in Bezug auf Sexualität, Geschlechts- und Rollenentwürfe sowie Selbstbestimmung zu beantworten.</w:t>
      </w:r>
    </w:p>
    <w:p w14:paraId="099B1103" w14:textId="77777777" w:rsidR="00C64E4D" w:rsidRDefault="00C64E4D" w:rsidP="00D8072F">
      <w:r>
        <w:lastRenderedPageBreak/>
        <w:t xml:space="preserve">Die Körperteile insbesondere die Primären und sekundären Geschlechtsmerkmale werden </w:t>
      </w:r>
      <w:r w:rsidR="001E4CCA">
        <w:t xml:space="preserve">fachlich benannt. </w:t>
      </w:r>
      <w:r w:rsidR="00D81C8F">
        <w:t xml:space="preserve">Beispielsweise sind </w:t>
      </w:r>
      <w:r w:rsidR="001E4CCA">
        <w:t xml:space="preserve">Penis und </w:t>
      </w:r>
      <w:r w:rsidR="00D81C8F">
        <w:t xml:space="preserve">Vulva </w:t>
      </w:r>
      <w:r w:rsidR="001E4CCA">
        <w:t xml:space="preserve">sowie </w:t>
      </w:r>
      <w:r w:rsidR="00D81C8F">
        <w:t>Vagina die geeigneten Begriffe.</w:t>
      </w:r>
    </w:p>
    <w:p w14:paraId="1CE85870" w14:textId="58E1255D" w:rsidR="001E4CCA" w:rsidRDefault="001E4CCA" w:rsidP="00D8072F">
      <w:r>
        <w:t xml:space="preserve">Wir leben eine offene Gesprächskultur zu sexuellen und </w:t>
      </w:r>
      <w:r w:rsidR="00D81C8F">
        <w:t>r</w:t>
      </w:r>
      <w:r>
        <w:t>ollenspezifischen Fragestellungen. Dabei gehen wir kultursensibel vor, positionieren uns gleichzeitig klar zur Gleichwertigkeit aller Menschen</w:t>
      </w:r>
      <w:r w:rsidR="00D81C8F">
        <w:t xml:space="preserve"> und deren individuellen Rollenidentitäten</w:t>
      </w:r>
      <w:r>
        <w:t>.</w:t>
      </w:r>
    </w:p>
    <w:p w14:paraId="50634C9B" w14:textId="77777777" w:rsidR="002730C6" w:rsidRDefault="002730C6" w:rsidP="00D8072F"/>
    <w:p w14:paraId="18958AF2" w14:textId="77777777" w:rsidR="00D47265" w:rsidRDefault="00D47265" w:rsidP="00D47265">
      <w:pPr>
        <w:pStyle w:val="berschrift2"/>
      </w:pPr>
      <w:bookmarkStart w:id="70" w:name="_Toc230854675"/>
      <w:r>
        <w:t>Methoden der Sexuellen Bildung</w:t>
      </w:r>
      <w:bookmarkEnd w:id="70"/>
    </w:p>
    <w:p w14:paraId="6AE3829C" w14:textId="77777777" w:rsidR="00D47265" w:rsidRDefault="00D47265" w:rsidP="00D47265">
      <w:r>
        <w:t>Sexuelle Bildung ist Teil der Gesundheitlichen Bildung und Ansätze finden sich in den Basiskompetenzen des Bayerischen Bildungs- und Erziehungsplanes wieder.</w:t>
      </w:r>
      <w:r>
        <w:rPr>
          <w:rStyle w:val="Funotenzeichen"/>
        </w:rPr>
        <w:footnoteReference w:id="34"/>
      </w:r>
    </w:p>
    <w:p w14:paraId="35168E10" w14:textId="77777777" w:rsidR="00025E1E" w:rsidRDefault="00D47265" w:rsidP="00D47265">
      <w:r>
        <w:t xml:space="preserve">Regelmäßig bieten wir Projekte zum eigenen Körper an. </w:t>
      </w:r>
    </w:p>
    <w:p w14:paraId="3D54CB29" w14:textId="76E3E9BA" w:rsidR="0037331D" w:rsidRPr="0055459A" w:rsidRDefault="0037331D" w:rsidP="0037331D">
      <w:pPr>
        <w:rPr>
          <w:rStyle w:val="IntensiveHervorhebung"/>
        </w:rPr>
      </w:pPr>
    </w:p>
    <w:p w14:paraId="7902CB71" w14:textId="77777777" w:rsidR="00D47265" w:rsidRPr="0037331D" w:rsidRDefault="00D47265" w:rsidP="00B11ADB">
      <w:pPr>
        <w:pStyle w:val="Aufzhlungszeichen"/>
      </w:pPr>
      <w:r w:rsidRPr="0037331D">
        <w:t>ein Kind einen K</w:t>
      </w:r>
      <w:r w:rsidR="00025E1E" w:rsidRPr="0037331D">
        <w:t>örper</w:t>
      </w:r>
      <w:r w:rsidR="0037331D" w:rsidRPr="0037331D">
        <w:t>umriss malen lassen, anschließend kann das K</w:t>
      </w:r>
      <w:r w:rsidR="0037331D">
        <w:t>ind mit A</w:t>
      </w:r>
      <w:r w:rsidR="0037331D" w:rsidRPr="0037331D">
        <w:t xml:space="preserve">mpelfarben die Stellen </w:t>
      </w:r>
      <w:r w:rsidR="0037331D">
        <w:t xml:space="preserve">markieren, an denen </w:t>
      </w:r>
      <w:r w:rsidR="0037331D" w:rsidRPr="0037331D">
        <w:t xml:space="preserve">es von anderen berührt werden darf und </w:t>
      </w:r>
      <w:r w:rsidR="0037331D">
        <w:t>oder nicht</w:t>
      </w:r>
      <w:r w:rsidR="0037331D" w:rsidRPr="0037331D">
        <w:t>.</w:t>
      </w:r>
    </w:p>
    <w:p w14:paraId="7B43AF4C" w14:textId="77777777" w:rsidR="0037331D" w:rsidRPr="0037331D" w:rsidRDefault="0037331D" w:rsidP="00B11ADB">
      <w:pPr>
        <w:pStyle w:val="Aufzhlungszeichen"/>
      </w:pPr>
      <w:r w:rsidRPr="0037331D">
        <w:t>Bildkarten mit Körperteilen.</w:t>
      </w:r>
    </w:p>
    <w:p w14:paraId="6EA9038C" w14:textId="77777777" w:rsidR="0037331D" w:rsidRPr="0037331D" w:rsidRDefault="0037331D" w:rsidP="00B11ADB">
      <w:pPr>
        <w:pStyle w:val="Aufzhlungszeichen"/>
      </w:pPr>
      <w:r w:rsidRPr="0037331D">
        <w:t>Bilderbücher zum eigenen Körper, zur Schwangerschaft und Geburt, zur Vielfalt von Menschen</w:t>
      </w:r>
    </w:p>
    <w:p w14:paraId="64FA0552" w14:textId="0C825ECF" w:rsidR="0037331D" w:rsidRDefault="0037331D" w:rsidP="00B11ADB">
      <w:pPr>
        <w:pStyle w:val="Aufzhlungszeichen"/>
      </w:pPr>
      <w:r w:rsidRPr="0037331D">
        <w:t>Spiele zur Körperwahrnehmung (Krippe: die Kind</w:t>
      </w:r>
      <w:r w:rsidR="00842643">
        <w:t>er sich selbst eincremen lassen, Massagespiele mit Igelbällen, Sinnesangebote mit Wasser – Sand</w:t>
      </w:r>
    </w:p>
    <w:p w14:paraId="5ACB31F8" w14:textId="1E33A62D" w:rsidR="00842643" w:rsidRDefault="00842643" w:rsidP="00B11ADB">
      <w:pPr>
        <w:pStyle w:val="Aufzhlungszeichen"/>
      </w:pPr>
      <w:r>
        <w:t>Sauberkeitserziehung (Möglichkeiten aufzeigen, Töpfchen, Toilette)</w:t>
      </w:r>
    </w:p>
    <w:p w14:paraId="66AB178B" w14:textId="57DBE1F2" w:rsidR="0009247D" w:rsidRDefault="0009247D" w:rsidP="00B11ADB">
      <w:pPr>
        <w:pStyle w:val="Aufzhlungszeichen"/>
      </w:pPr>
      <w:r>
        <w:t>Hilfreiche Materialien: Puppen mit Geschlechtsteilen, anderen Hautfarben etc.</w:t>
      </w:r>
    </w:p>
    <w:p w14:paraId="2977E8EB" w14:textId="4FB2A5BD" w:rsidR="00842643" w:rsidRDefault="00156542" w:rsidP="00B11ADB">
      <w:pPr>
        <w:pStyle w:val="Aufzhlungszeichen"/>
      </w:pPr>
      <w:r>
        <w:t>Persönliche Grenzen zu entwickeln und Intimsphäre zu verstehen</w:t>
      </w:r>
    </w:p>
    <w:p w14:paraId="138D10D7" w14:textId="2B164CD0" w:rsidR="00156542" w:rsidRDefault="00156542" w:rsidP="00B11ADB">
      <w:pPr>
        <w:pStyle w:val="Aufzhlungszeichen"/>
      </w:pPr>
      <w:r>
        <w:t>Geschlechtervielfalt und Individualität stärken (Unterschiede aufzeigen und besprechen)</w:t>
      </w:r>
    </w:p>
    <w:p w14:paraId="118D8DD9" w14:textId="77777777" w:rsidR="002730C6" w:rsidRDefault="002730C6" w:rsidP="002730C6">
      <w:pPr>
        <w:pStyle w:val="Aufzhlungszeichen"/>
        <w:numPr>
          <w:ilvl w:val="0"/>
          <w:numId w:val="0"/>
        </w:numPr>
        <w:ind w:left="284"/>
      </w:pPr>
    </w:p>
    <w:p w14:paraId="4CB319E5" w14:textId="77777777" w:rsidR="005D7DCF" w:rsidRDefault="005D7DCF" w:rsidP="005D7DCF">
      <w:pPr>
        <w:pStyle w:val="berschrift2"/>
      </w:pPr>
      <w:bookmarkStart w:id="71" w:name="_Toc230854676"/>
      <w:r>
        <w:t>Erziehungspartnerschaft in der Sexuellen Bildung</w:t>
      </w:r>
      <w:bookmarkEnd w:id="71"/>
    </w:p>
    <w:p w14:paraId="0DF53D56" w14:textId="77777777" w:rsidR="005D7DCF" w:rsidRDefault="005D7DCF" w:rsidP="005D7DCF">
      <w:r>
        <w:t>Durch die Veröffentlichung dieses Schutzkonzeptes sind die sexuellen Bildungsinhalte und Zeile der Öffentlichkeit gegenüber transparent und somit auch allen Familien. Grundsätzlich gehen wir offen und transparent mit sexueller Bildung um und zeigen damit auch, dass es Teil des Bildungs- und Erziehungsauftrags ist.</w:t>
      </w:r>
    </w:p>
    <w:p w14:paraId="143EC93D" w14:textId="77777777" w:rsidR="005D7DCF" w:rsidRDefault="005D7DCF" w:rsidP="005D7DCF">
      <w:r>
        <w:t>Im regelmäßigen Austausch mit den Erziehungspartnerinnen und Erziehungspartnern schaffen wir Transparenz für die Gemeinsamkeiten und Unterschiede zwischen Bildungsauftrag und gelebten Werten und Regeln innerhalb des familiären Umfeldes.</w:t>
      </w:r>
    </w:p>
    <w:p w14:paraId="47BAD717" w14:textId="77777777" w:rsidR="00B23414" w:rsidRDefault="00B23414" w:rsidP="005D7DCF">
      <w:r w:rsidRPr="00C20854">
        <w:t>Die kindliche Sexualität und entsprechende Handlungen sollte</w:t>
      </w:r>
      <w:r>
        <w:t>n</w:t>
      </w:r>
      <w:r w:rsidRPr="00C20854">
        <w:t xml:space="preserve"> im Entwicklungsgespräch wertfrei und mit den biologisch korrekten Worten beschrieben werden. Das pädagogische Personal kann Eltern Fragen zur psychosexuellen Entwicklung beantworten. Dies erfordert eine entsprechend gute Vorbereitung. </w:t>
      </w:r>
      <w:r>
        <w:t xml:space="preserve">Mit </w:t>
      </w:r>
      <w:r w:rsidRPr="00C20854">
        <w:t>Fragen wie „Ist mein Kind trotzdem normal?“, „Wird es nach einem Übergri</w:t>
      </w:r>
      <w:r>
        <w:t>f</w:t>
      </w:r>
      <w:r w:rsidRPr="00C20854">
        <w:t xml:space="preserve">f noch </w:t>
      </w:r>
      <w:r>
        <w:t>Doktorspiele geben?“ sind zu erwarten</w:t>
      </w:r>
      <w:r w:rsidRPr="00C20854">
        <w:t>. Die Sorgen und Ängste der Eltern müssen ernstgenommen werden.</w:t>
      </w:r>
    </w:p>
    <w:p w14:paraId="65DA7474" w14:textId="77777777" w:rsidR="005D7DCF" w:rsidRDefault="005D7DCF" w:rsidP="005D7DCF">
      <w:r>
        <w:t>Außerdem bieten wir bedarfsgerecht Informationen für Eltern an:</w:t>
      </w:r>
    </w:p>
    <w:p w14:paraId="437CB3C7" w14:textId="59946EAB" w:rsidR="005D7DCF" w:rsidRDefault="005D7DCF" w:rsidP="00B11ADB">
      <w:pPr>
        <w:pStyle w:val="Aufzhlungszeichen"/>
      </w:pPr>
      <w:r>
        <w:lastRenderedPageBreak/>
        <w:t>Elternabende und Elterncafés zu Themen wie beispielsweise „Mein Körper und ich“, „Psychosexuelle Entwicklung von Kindern“, „Schutz vor sexueller Gewalt in der Kindheit“, „Rollenentwicklung und Geschlechtsidentität“, „Unser Schutzkonzept“ etc.</w:t>
      </w:r>
    </w:p>
    <w:p w14:paraId="2E668444" w14:textId="07FE2F95" w:rsidR="00156542" w:rsidRDefault="00156542" w:rsidP="00B11ADB">
      <w:pPr>
        <w:pStyle w:val="Aufzhlungszeichen"/>
      </w:pPr>
      <w:r>
        <w:t>Elternabend zur Sauberkeitserziehung</w:t>
      </w:r>
    </w:p>
    <w:p w14:paraId="2209C378" w14:textId="77777777" w:rsidR="005D7DCF" w:rsidRDefault="005D7DCF" w:rsidP="00B11ADB">
      <w:pPr>
        <w:pStyle w:val="Aufzhlungszeichen"/>
      </w:pPr>
      <w:r>
        <w:t>gezielte oder anlassbezogene Entwicklungsgespräche zu sexuellem Verhalten von Kindern</w:t>
      </w:r>
    </w:p>
    <w:p w14:paraId="6B9C94D4" w14:textId="77777777" w:rsidR="005D7DCF" w:rsidRDefault="005D7DCF" w:rsidP="00B11ADB">
      <w:pPr>
        <w:pStyle w:val="Aufzhlungszeichen"/>
      </w:pPr>
      <w:r>
        <w:t>Bildungselternabende mit externen Referentinnen</w:t>
      </w:r>
    </w:p>
    <w:p w14:paraId="710678BB" w14:textId="49AD765E" w:rsidR="005D7DCF" w:rsidRDefault="005D7DCF" w:rsidP="00B11ADB">
      <w:pPr>
        <w:pStyle w:val="Aufzhlungszeichen"/>
      </w:pPr>
      <w:r>
        <w:t>Informationen zu Anlauf- und Beratungsstellen bei sexueller Gewalt und Fragen zur sexuellen Identität</w:t>
      </w:r>
    </w:p>
    <w:p w14:paraId="1EA2CC6B" w14:textId="77777777" w:rsidR="0010697C" w:rsidRPr="005D7DCF" w:rsidRDefault="0010697C" w:rsidP="0010697C">
      <w:pPr>
        <w:pStyle w:val="Aufzhlungszeichen"/>
        <w:numPr>
          <w:ilvl w:val="0"/>
          <w:numId w:val="0"/>
        </w:numPr>
        <w:ind w:left="284"/>
        <w:rPr>
          <w:rStyle w:val="IntensiveHervorhebung"/>
          <w:i w:val="0"/>
          <w:iCs w:val="0"/>
          <w:color w:val="auto"/>
        </w:rPr>
      </w:pPr>
    </w:p>
    <w:p w14:paraId="2052978B" w14:textId="77777777" w:rsidR="009A128F" w:rsidRDefault="00D8072F" w:rsidP="0009247D">
      <w:pPr>
        <w:pStyle w:val="berschrift2"/>
      </w:pPr>
      <w:bookmarkStart w:id="72" w:name="_Toc230854677"/>
      <w:r>
        <w:t>Regeln für Doktorspiele</w:t>
      </w:r>
      <w:bookmarkEnd w:id="72"/>
    </w:p>
    <w:p w14:paraId="1B8C81D8" w14:textId="77777777" w:rsidR="009A128F" w:rsidRPr="00112C47" w:rsidRDefault="009A128F" w:rsidP="009A128F">
      <w:r>
        <w:t>Die physische und psychosexuelle Entwicklung beginnt bereits im Mutterleib. Auch Kinder haben Bedürfnisse nach Nähe und danach sich selbst und andere kennenzulernen. Dazu gehört unter anderem auch das sogenannte Doktorspiel. Damit die Rechte eines jeden Kindes gewahrt werden können, haben wir uns auf folgende Regeln geeinigt:</w:t>
      </w:r>
    </w:p>
    <w:p w14:paraId="785E06D8" w14:textId="77777777" w:rsidR="009A128F" w:rsidRPr="00C659A5" w:rsidRDefault="009A128F" w:rsidP="00B11ADB">
      <w:pPr>
        <w:pStyle w:val="Aufzhlungszeichen"/>
      </w:pPr>
      <w:r w:rsidRPr="00C659A5">
        <w:t xml:space="preserve">Jedes Kind bestimmt selbst, mit wem es </w:t>
      </w:r>
      <w:r>
        <w:t>(</w:t>
      </w:r>
      <w:r w:rsidRPr="00C659A5">
        <w:t>Doktor</w:t>
      </w:r>
      <w:r>
        <w:t>)</w:t>
      </w:r>
      <w:r w:rsidRPr="00C659A5">
        <w:t xml:space="preserve"> spielen will.</w:t>
      </w:r>
    </w:p>
    <w:p w14:paraId="4A398255" w14:textId="11DDC922" w:rsidR="009A128F" w:rsidRPr="00C659A5" w:rsidRDefault="009A128F" w:rsidP="00B11ADB">
      <w:pPr>
        <w:pStyle w:val="Aufzhlungszeichen"/>
      </w:pPr>
      <w:r w:rsidRPr="00C659A5">
        <w:t>Ein Kind streichelt und untersucht ein anderes Kind so</w:t>
      </w:r>
      <w:r w:rsidR="00156542">
        <w:t xml:space="preserve"> viel, wie es für es für die Kinder angenehm ist.</w:t>
      </w:r>
    </w:p>
    <w:p w14:paraId="1B49C615" w14:textId="77777777" w:rsidR="009A128F" w:rsidRPr="00C659A5" w:rsidRDefault="009A128F" w:rsidP="00B11ADB">
      <w:pPr>
        <w:pStyle w:val="Aufzhlungszeichen"/>
      </w:pPr>
      <w:r w:rsidRPr="00C659A5">
        <w:t>Kein Kind tut einem anderen Kind weh.</w:t>
      </w:r>
    </w:p>
    <w:p w14:paraId="7840C6E0" w14:textId="77777777" w:rsidR="009A128F" w:rsidRPr="00C659A5" w:rsidRDefault="009A128F" w:rsidP="00B11ADB">
      <w:pPr>
        <w:pStyle w:val="Aufzhlungszeichen"/>
      </w:pPr>
      <w:r w:rsidRPr="00C659A5">
        <w:t>Niemand steckt einem anderen Kind etwas in den Po, in die Vagina, in den Pen</w:t>
      </w:r>
      <w:r>
        <w:t>is, in die Nase, den Mund oder in das Ohr.</w:t>
      </w:r>
    </w:p>
    <w:p w14:paraId="681A88DE" w14:textId="77777777" w:rsidR="009A128F" w:rsidRPr="00C659A5" w:rsidRDefault="005D7DCF" w:rsidP="00B11ADB">
      <w:pPr>
        <w:pStyle w:val="Aufzhlungszeichen"/>
      </w:pPr>
      <w:r>
        <w:t>Ältere</w:t>
      </w:r>
      <w:r w:rsidR="009A128F" w:rsidRPr="00C659A5">
        <w:t xml:space="preserve"> Kinder, Jugendliche und Erwachsene haben bei Doktorspielen nichts zu suchen.</w:t>
      </w:r>
    </w:p>
    <w:p w14:paraId="5D019279" w14:textId="77777777" w:rsidR="009A128F" w:rsidRDefault="009A128F" w:rsidP="00B11ADB">
      <w:pPr>
        <w:pStyle w:val="Aufzhlungszeichen"/>
      </w:pPr>
      <w:r>
        <w:t>„Nein“ heißt „Nein“ und „Stopp“ bedeutet „Stopp“.</w:t>
      </w:r>
    </w:p>
    <w:p w14:paraId="205D2664" w14:textId="77777777" w:rsidR="009A128F" w:rsidRPr="00C659A5" w:rsidRDefault="009A128F" w:rsidP="00B11ADB">
      <w:pPr>
        <w:pStyle w:val="Aufzhlungszeichen"/>
      </w:pPr>
      <w:r w:rsidRPr="00C659A5">
        <w:t>Schlechte Geheimnisse darf man erzählen.</w:t>
      </w:r>
    </w:p>
    <w:p w14:paraId="30969C87" w14:textId="77777777" w:rsidR="0009247D" w:rsidRDefault="009A128F" w:rsidP="00B11ADB">
      <w:pPr>
        <w:pStyle w:val="Aufzhlungszeichen"/>
      </w:pPr>
      <w:r w:rsidRPr="00C659A5">
        <w:t>Hilfe holen ist kein Petzen!</w:t>
      </w:r>
    </w:p>
    <w:p w14:paraId="1CFFA47D" w14:textId="16ECE92D" w:rsidR="005D7DCF" w:rsidRDefault="005D7DCF" w:rsidP="00B11ADB">
      <w:pPr>
        <w:pStyle w:val="Aufzhlungszeichen"/>
      </w:pPr>
      <w:r w:rsidRPr="005D7DCF">
        <w:t xml:space="preserve">Wenn die Kita – z.B. wegen Personalmangel oder weil die Räumlichkeiten zu unübersichtlich sind – nicht in der Lage ist, die Einhaltung dieser wichtigen Regeln zu gewährleisten, </w:t>
      </w:r>
      <w:r>
        <w:t>werden zeitweise</w:t>
      </w:r>
      <w:r w:rsidRPr="005D7DCF">
        <w:t xml:space="preserve"> erwei</w:t>
      </w:r>
      <w:r>
        <w:t>terte Beschränkungen eingeführt</w:t>
      </w:r>
      <w:r w:rsidRPr="005D7DCF">
        <w:t>, etwa das Kinder sich bei Doktorspielen nicht ausziehen dürfen.</w:t>
      </w:r>
    </w:p>
    <w:p w14:paraId="19BA1A1F" w14:textId="77777777" w:rsidR="0010697C" w:rsidRDefault="0010697C" w:rsidP="0010697C">
      <w:pPr>
        <w:pStyle w:val="Aufzhlungszeichen"/>
        <w:numPr>
          <w:ilvl w:val="0"/>
          <w:numId w:val="0"/>
        </w:numPr>
        <w:ind w:left="284"/>
      </w:pPr>
    </w:p>
    <w:p w14:paraId="165600CA" w14:textId="77777777" w:rsidR="00B1103C" w:rsidRPr="007B3605" w:rsidRDefault="007B3605" w:rsidP="007B3605">
      <w:pPr>
        <w:pStyle w:val="berschrift2"/>
      </w:pPr>
      <w:bookmarkStart w:id="73" w:name="_Toc230854678"/>
      <w:r w:rsidRPr="007B3605">
        <w:t>Doktorspiele: Wann greifen wir ein?</w:t>
      </w:r>
      <w:bookmarkEnd w:id="73"/>
    </w:p>
    <w:p w14:paraId="7C6913C1" w14:textId="77777777" w:rsidR="00AF372C" w:rsidRDefault="007D5AC8" w:rsidP="007D5AC8">
      <w:r>
        <w:t>Wenn Doktorspiele sich in eine Richtung entwickeln</w:t>
      </w:r>
      <w:r w:rsidR="006E3BB8">
        <w:t>,</w:t>
      </w:r>
      <w:r w:rsidR="00AF372C">
        <w:t xml:space="preserve"> in der sie dem Kindes</w:t>
      </w:r>
      <w:r w:rsidR="006E3BB8">
        <w:t>w</w:t>
      </w:r>
      <w:r w:rsidR="00AF372C">
        <w:t>ohl abträglich sein könnten</w:t>
      </w:r>
      <w:r>
        <w:t xml:space="preserve">, greifen </w:t>
      </w:r>
      <w:r w:rsidR="00AF372C">
        <w:t>p</w:t>
      </w:r>
      <w:r>
        <w:t xml:space="preserve">ädagogische Kräfte ein. </w:t>
      </w:r>
      <w:r w:rsidR="00AF372C" w:rsidRPr="007A0951">
        <w:t xml:space="preserve">Ein </w:t>
      </w:r>
      <w:hyperlink w:anchor="_Sexuell_übergriffiges_Verhalten" w:history="1">
        <w:r w:rsidR="00AF372C" w:rsidRPr="00C226C1">
          <w:rPr>
            <w:rStyle w:val="Hyperlink"/>
          </w:rPr>
          <w:t>Interventionsleitfaden</w:t>
        </w:r>
      </w:hyperlink>
      <w:r w:rsidR="00AF372C" w:rsidRPr="007A0951">
        <w:t xml:space="preserve"> findet sich weiter oben im Konzept</w:t>
      </w:r>
      <w:r w:rsidR="00C226C1" w:rsidRPr="00C226C1">
        <w:t xml:space="preserve"> unter „</w:t>
      </w:r>
      <w:hyperlink w:anchor="_Übergriffiges_Verhalten_unter" w:history="1">
        <w:r w:rsidR="00C226C1" w:rsidRPr="007A0951">
          <w:rPr>
            <w:rStyle w:val="Hyperlink"/>
          </w:rPr>
          <w:t>Sexuell übergriffiges Verhalten unter Kindern</w:t>
        </w:r>
      </w:hyperlink>
      <w:r w:rsidR="00C226C1" w:rsidRPr="00C226C1">
        <w:t>“</w:t>
      </w:r>
    </w:p>
    <w:p w14:paraId="6627D32A" w14:textId="77777777" w:rsidR="007B3605" w:rsidRDefault="007D5AC8" w:rsidP="007D5AC8">
      <w:r>
        <w:t>Wann geht ein Doktorspiel zu weit? Welche Hinweise gibt es, die auf ein unangemessenes Verhalten</w:t>
      </w:r>
      <w:r w:rsidR="00AF372C">
        <w:t xml:space="preserve"> hindeuten können</w:t>
      </w:r>
      <w:r>
        <w:t>?</w:t>
      </w:r>
      <w:r w:rsidR="00AF372C">
        <w:t xml:space="preserve"> Folgende Kriterien </w:t>
      </w:r>
      <w:r w:rsidR="008758C2">
        <w:t xml:space="preserve">und hilfreiche Fragen </w:t>
      </w:r>
      <w:r w:rsidR="00AF372C">
        <w:t>könnten darauf hinweisen.</w:t>
      </w:r>
    </w:p>
    <w:p w14:paraId="20DCDC6F" w14:textId="77777777" w:rsidR="00E67A2A" w:rsidRDefault="00E67A2A" w:rsidP="00B11ADB">
      <w:pPr>
        <w:pStyle w:val="Aufzhlungszeichen"/>
      </w:pPr>
      <w:r>
        <w:t>Besteht der Eindruck</w:t>
      </w:r>
      <w:r w:rsidR="008758C2">
        <w:t xml:space="preserve">, dass </w:t>
      </w:r>
      <w:r>
        <w:t>eines der Kinder nicht freiwillig am Doktorspiel teilnimmt</w:t>
      </w:r>
      <w:r w:rsidR="008758C2" w:rsidRPr="007B3605">
        <w:t xml:space="preserve">? </w:t>
      </w:r>
    </w:p>
    <w:p w14:paraId="5401508F" w14:textId="77777777" w:rsidR="00E67A2A" w:rsidRDefault="00E67A2A" w:rsidP="00B11ADB">
      <w:pPr>
        <w:pStyle w:val="Aufzhlungszeichen"/>
      </w:pPr>
      <w:r>
        <w:t>Besteht ein Machtgefälle zwischen den Kindern? (Mögliche Hinweise wären: Gruppendruck, unterschiedliche Widerstandsfähigkeit der Kinder – eines taff eines schüchtern-, Zwang, Manipulation oder Drohung, Altersunterschied, Unterschiedliche Positionen in der Gruppe, stark unterschiedlicher Entwicklungsstand)</w:t>
      </w:r>
    </w:p>
    <w:p w14:paraId="517C6DAB" w14:textId="75416362" w:rsidR="008758C2" w:rsidRPr="007B3605" w:rsidRDefault="00E67A2A" w:rsidP="00B11ADB">
      <w:pPr>
        <w:pStyle w:val="Aufzhlungszeichen"/>
      </w:pPr>
      <w:r>
        <w:t>R</w:t>
      </w:r>
      <w:r w:rsidR="008758C2" w:rsidRPr="007B3605">
        <w:t>e</w:t>
      </w:r>
      <w:r w:rsidR="00A104EE">
        <w:t>a</w:t>
      </w:r>
      <w:r w:rsidR="008758C2" w:rsidRPr="007B3605">
        <w:t>gieren die beteiligten Kinder</w:t>
      </w:r>
      <w:r>
        <w:t xml:space="preserve"> irritiert</w:t>
      </w:r>
      <w:r w:rsidR="008758C2" w:rsidRPr="007B3605">
        <w:t>?</w:t>
      </w:r>
    </w:p>
    <w:p w14:paraId="2D880C4B" w14:textId="77777777" w:rsidR="007B3605" w:rsidRPr="007B3605" w:rsidRDefault="00AF372C" w:rsidP="00B11ADB">
      <w:pPr>
        <w:pStyle w:val="Aufzhlungszeichen"/>
      </w:pPr>
      <w:r>
        <w:lastRenderedPageBreak/>
        <w:t xml:space="preserve">Erinnert das Verhalten der Kinder eindeutig an </w:t>
      </w:r>
      <w:r w:rsidR="007B3605" w:rsidRPr="007B3605">
        <w:t>Erwachsenensexualität</w:t>
      </w:r>
      <w:r>
        <w:t xml:space="preserve">? Wird </w:t>
      </w:r>
      <w:r w:rsidR="007B3605" w:rsidRPr="007B3605">
        <w:t>anal</w:t>
      </w:r>
      <w:r>
        <w:t>e</w:t>
      </w:r>
      <w:r w:rsidR="007B3605" w:rsidRPr="007B3605">
        <w:t>, oral</w:t>
      </w:r>
      <w:r>
        <w:t>e</w:t>
      </w:r>
      <w:r w:rsidR="007B3605" w:rsidRPr="007B3605">
        <w:t xml:space="preserve">, </w:t>
      </w:r>
      <w:r>
        <w:t>oder genitale Penetration simuliert?</w:t>
      </w:r>
    </w:p>
    <w:p w14:paraId="574C648C" w14:textId="77777777" w:rsidR="007B3605" w:rsidRPr="007B3605" w:rsidRDefault="008758C2" w:rsidP="00B11ADB">
      <w:pPr>
        <w:pStyle w:val="Aufzhlungszeichen"/>
      </w:pPr>
      <w:r>
        <w:t xml:space="preserve">Besteht bei der Handlung </w:t>
      </w:r>
      <w:r w:rsidR="007B3605" w:rsidRPr="007B3605">
        <w:t>Verletzungsgefahr?</w:t>
      </w:r>
    </w:p>
    <w:p w14:paraId="28BA3DC1" w14:textId="77777777" w:rsidR="007B3605" w:rsidRPr="007B3605" w:rsidRDefault="007B3605" w:rsidP="00B11ADB">
      <w:pPr>
        <w:pStyle w:val="Aufzhlungszeichen"/>
      </w:pPr>
      <w:r w:rsidRPr="007B3605">
        <w:t xml:space="preserve">Passen Ort und Situation </w:t>
      </w:r>
      <w:r w:rsidR="00E67A2A">
        <w:t xml:space="preserve">zu dieser </w:t>
      </w:r>
      <w:r w:rsidRPr="007B3605">
        <w:t>Aktivität?</w:t>
      </w:r>
    </w:p>
    <w:p w14:paraId="0BDFE85D" w14:textId="77777777" w:rsidR="007B3605" w:rsidRPr="007B3605" w:rsidRDefault="007B3605" w:rsidP="00B11ADB">
      <w:pPr>
        <w:pStyle w:val="Aufzhlungszeichen"/>
      </w:pPr>
      <w:r w:rsidRPr="007B3605">
        <w:t>Gibt es eine auffällige Häufigkeit?</w:t>
      </w:r>
    </w:p>
    <w:p w14:paraId="27E1E3B2" w14:textId="77777777" w:rsidR="007B3605" w:rsidRDefault="00E67A2A" w:rsidP="00B11ADB">
      <w:pPr>
        <w:pStyle w:val="Aufzhlungszeichen"/>
      </w:pPr>
      <w:r>
        <w:t>Hat ein Kind in der Vergangenheit bereits (sexuelle) Gewalt erfahren?</w:t>
      </w:r>
    </w:p>
    <w:p w14:paraId="1FE8E813" w14:textId="77777777" w:rsidR="000F12F0" w:rsidRDefault="000F12F0" w:rsidP="00B01AA6">
      <w:pPr>
        <w:pStyle w:val="berschrift1"/>
        <w:rPr>
          <w:rFonts w:eastAsiaTheme="minorEastAsia"/>
        </w:rPr>
      </w:pPr>
      <w:bookmarkStart w:id="74" w:name="_Toc230854679"/>
      <w:r>
        <w:rPr>
          <w:rFonts w:eastAsiaTheme="minorEastAsia"/>
        </w:rPr>
        <w:t>Personalentwicklung</w:t>
      </w:r>
      <w:bookmarkEnd w:id="74"/>
    </w:p>
    <w:p w14:paraId="451BF486" w14:textId="1C8229A5" w:rsidR="000F12F0" w:rsidRDefault="000F12F0" w:rsidP="000F12F0">
      <w:r>
        <w:t xml:space="preserve">Eine fehlerfreundliche Führungskultur beinhaltet auch eine </w:t>
      </w:r>
      <w:r w:rsidR="00A02EB5">
        <w:t>umfangreiche</w:t>
      </w:r>
      <w:r>
        <w:t xml:space="preserve"> Personal</w:t>
      </w:r>
      <w:r w:rsidR="00216736">
        <w:softHyphen/>
      </w:r>
      <w:r>
        <w:t xml:space="preserve">entwicklung. Diese </w:t>
      </w:r>
      <w:r w:rsidR="00781666">
        <w:t>b</w:t>
      </w:r>
      <w:r>
        <w:t xml:space="preserve">eginnt bereits bei der Einstellung von Mitarbeitenden. Das Procedere ist ausführlich in der </w:t>
      </w:r>
      <w:r w:rsidR="002323DB" w:rsidRPr="00014D28">
        <w:t xml:space="preserve">„Arbeitshilfe zum </w:t>
      </w:r>
      <w:r w:rsidR="00B27AEA">
        <w:t xml:space="preserve">[…] </w:t>
      </w:r>
      <w:r w:rsidR="002323DB" w:rsidRPr="00014D28">
        <w:t>Umgang mit grenzverletzendem und grenzüber</w:t>
      </w:r>
      <w:r w:rsidR="00216736">
        <w:softHyphen/>
      </w:r>
      <w:r w:rsidR="002323DB">
        <w:t>schreitendem Verhalten von Mitar</w:t>
      </w:r>
      <w:r w:rsidR="002323DB" w:rsidRPr="00014D28">
        <w:t>beitenden in d</w:t>
      </w:r>
      <w:r w:rsidR="002323DB">
        <w:t>er Kita“</w:t>
      </w:r>
      <w:r w:rsidR="00B27AEA">
        <w:rPr>
          <w:rStyle w:val="Funotenzeichen"/>
        </w:rPr>
        <w:footnoteReference w:id="35"/>
      </w:r>
      <w:r w:rsidR="002323DB">
        <w:t xml:space="preserve"> b</w:t>
      </w:r>
      <w:r w:rsidR="00B27AEA">
        <w:t>eschrie</w:t>
      </w:r>
      <w:r w:rsidR="002323DB">
        <w:t>ben.</w:t>
      </w:r>
    </w:p>
    <w:p w14:paraId="48847017" w14:textId="77777777" w:rsidR="0010697C" w:rsidRDefault="0010697C" w:rsidP="000F12F0"/>
    <w:p w14:paraId="5C80876E" w14:textId="77777777" w:rsidR="009A23DF" w:rsidRPr="00842747" w:rsidRDefault="001A0794" w:rsidP="00467839">
      <w:pPr>
        <w:pStyle w:val="berschrift2"/>
        <w:rPr>
          <w:rFonts w:eastAsiaTheme="minorEastAsia"/>
        </w:rPr>
      </w:pPr>
      <w:bookmarkStart w:id="75" w:name="_Toc230854680"/>
      <w:r>
        <w:rPr>
          <w:rFonts w:eastAsiaTheme="minorEastAsia"/>
        </w:rPr>
        <w:t>Regelmäßige Fortbildungen</w:t>
      </w:r>
      <w:bookmarkEnd w:id="75"/>
      <w:r w:rsidR="009A23DF">
        <w:rPr>
          <w:rFonts w:eastAsiaTheme="minorEastAsia"/>
        </w:rPr>
        <w:t xml:space="preserve"> </w:t>
      </w:r>
    </w:p>
    <w:p w14:paraId="0C79907C" w14:textId="77777777" w:rsidR="000C5F0B" w:rsidRDefault="009A23DF" w:rsidP="00A02EB5">
      <w:r w:rsidRPr="00A02EB5">
        <w:t>Die Mitarbeitenden</w:t>
      </w:r>
      <w:r w:rsidR="00B85E10">
        <w:t xml:space="preserve"> der Diakonie Jugendhilfe Oberbayern w</w:t>
      </w:r>
      <w:r w:rsidRPr="00A02EB5">
        <w:t xml:space="preserve">erden regelmäßig durch Fort- und Weiterbildungen zum Thema Kinderschutz geschult. So werden auch in wiederkehrenden Abständen spezielle Fortbildungen zum §8a SGB VIII </w:t>
      </w:r>
      <w:r w:rsidR="001A0794">
        <w:t xml:space="preserve">und zum grenzwahrenden Umgang mit Kindern </w:t>
      </w:r>
      <w:r w:rsidRPr="00A02EB5">
        <w:t>angeboten. Es gibt einen Pool an Mitarbeite</w:t>
      </w:r>
      <w:r w:rsidR="00A02EB5">
        <w:t>nden</w:t>
      </w:r>
      <w:r w:rsidRPr="00A02EB5">
        <w:t>, die zur</w:t>
      </w:r>
      <w:r w:rsidR="00A02EB5">
        <w:t xml:space="preserve"> </w:t>
      </w:r>
      <w:r w:rsidR="00BF3A25">
        <w:t>„</w:t>
      </w:r>
      <w:r w:rsidR="00BF3A25" w:rsidRPr="008E58D0">
        <w:t>Inso</w:t>
      </w:r>
      <w:r w:rsidR="00BF3A25">
        <w:t>weit</w:t>
      </w:r>
      <w:r w:rsidR="00BF3A25" w:rsidRPr="008E58D0">
        <w:t xml:space="preserve"> erfahren</w:t>
      </w:r>
      <w:r w:rsidR="00BF3A25">
        <w:t>en Fachkraft“ (IseF)</w:t>
      </w:r>
      <w:r w:rsidRPr="00A02EB5">
        <w:t xml:space="preserve"> ausgebildet sind u</w:t>
      </w:r>
      <w:r w:rsidR="00A02EB5" w:rsidRPr="00A02EB5">
        <w:t xml:space="preserve">nd ein fortlaufendes Monitoring, das heißt Fortbildungen und Intervision zu aktuellen Fällen und Rechtslagen, </w:t>
      </w:r>
      <w:r w:rsidR="000C5F0B">
        <w:t>durchlaufen.</w:t>
      </w:r>
    </w:p>
    <w:p w14:paraId="2EA8A231" w14:textId="77777777" w:rsidR="000C5F0B" w:rsidRPr="00A02EB5" w:rsidRDefault="000C5F0B" w:rsidP="000C5F0B">
      <w:r>
        <w:t>Eine Schulung zur Prävention, dem Umgang und der Aufarbeitung von sexueller Gewalt nach §8Abs.2 PrävG</w:t>
      </w:r>
      <w:r w:rsidR="006D265B">
        <w:t xml:space="preserve"> (ELKB)</w:t>
      </w:r>
      <w:r>
        <w:t xml:space="preserve"> wird sukzessive von allen Mitarbeitenden besucht werden.</w:t>
      </w:r>
    </w:p>
    <w:p w14:paraId="1662EDAC" w14:textId="69747F9C" w:rsidR="009A23DF" w:rsidRDefault="009A23DF" w:rsidP="00A02EB5">
      <w:r w:rsidRPr="00A02EB5">
        <w:t>Jede Einrichtung hat eine fest zugeordnete I</w:t>
      </w:r>
      <w:r w:rsidR="00BF3A25">
        <w:t>se</w:t>
      </w:r>
      <w:r w:rsidRPr="00A02EB5">
        <w:t>F, die von der/dem fallzuständigen Mitarbeite</w:t>
      </w:r>
      <w:r w:rsidR="009B4078">
        <w:t>nden</w:t>
      </w:r>
      <w:r w:rsidRPr="00A02EB5">
        <w:t xml:space="preserve"> bei gewichtigen An</w:t>
      </w:r>
      <w:r w:rsidR="000C5F0B">
        <w:t>haltspunkten hinzugezogen wird.</w:t>
      </w:r>
      <w:r w:rsidR="006D265B">
        <w:t xml:space="preserve"> </w:t>
      </w:r>
      <w:r w:rsidRPr="00A02EB5">
        <w:t>Die Kontaktdaten der I</w:t>
      </w:r>
      <w:r w:rsidR="00BF3A25">
        <w:t>se</w:t>
      </w:r>
      <w:r w:rsidR="00A02EB5">
        <w:t>F</w:t>
      </w:r>
      <w:r w:rsidRPr="00A02EB5">
        <w:t xml:space="preserve"> für </w:t>
      </w:r>
      <w:r w:rsidR="00B85E10">
        <w:t>die</w:t>
      </w:r>
      <w:r w:rsidRPr="00A02EB5">
        <w:t xml:space="preserve"> Einrichtung </w:t>
      </w:r>
      <w:r w:rsidR="001B0E9E">
        <w:t>sind</w:t>
      </w:r>
      <w:r w:rsidRPr="00A02EB5">
        <w:t xml:space="preserve"> im Intranet</w:t>
      </w:r>
      <w:r w:rsidR="00EA0E30">
        <w:rPr>
          <w:rStyle w:val="Funotenzeichen"/>
        </w:rPr>
        <w:footnoteReference w:id="36"/>
      </w:r>
      <w:r w:rsidRPr="00A02EB5">
        <w:t xml:space="preserve"> zu finden.</w:t>
      </w:r>
    </w:p>
    <w:p w14:paraId="35507B7C" w14:textId="77777777" w:rsidR="002730C6" w:rsidRDefault="002730C6" w:rsidP="00A02EB5"/>
    <w:p w14:paraId="6C4497FA" w14:textId="77777777" w:rsidR="009A23DF" w:rsidRPr="00842747" w:rsidRDefault="00D06B66" w:rsidP="00467839">
      <w:pPr>
        <w:pStyle w:val="berschrift2"/>
        <w:rPr>
          <w:rFonts w:eastAsiaTheme="minorEastAsia"/>
        </w:rPr>
      </w:pPr>
      <w:bookmarkStart w:id="76" w:name="_Toc230854681"/>
      <w:r>
        <w:rPr>
          <w:rFonts w:eastAsiaTheme="minorEastAsia"/>
        </w:rPr>
        <w:t>Personalauswahl</w:t>
      </w:r>
      <w:r w:rsidR="001A0794">
        <w:rPr>
          <w:rFonts w:eastAsiaTheme="minorEastAsia"/>
        </w:rPr>
        <w:t xml:space="preserve"> – Kinderschutz von Anfang an</w:t>
      </w:r>
      <w:bookmarkEnd w:id="76"/>
    </w:p>
    <w:p w14:paraId="1E875060" w14:textId="20B90A68" w:rsidR="009A23DF" w:rsidRPr="00AD74EF" w:rsidRDefault="009A23DF" w:rsidP="00E07559">
      <w:pPr>
        <w:rPr>
          <w:rStyle w:val="IntensiveHervorhebung"/>
        </w:rPr>
      </w:pPr>
    </w:p>
    <w:p w14:paraId="482344C5" w14:textId="6A19C431" w:rsidR="00AD74EF" w:rsidRDefault="009A23DF" w:rsidP="00E07559">
      <w:pPr>
        <w:rPr>
          <w:highlight w:val="yellow"/>
        </w:rPr>
      </w:pPr>
      <w:r w:rsidRPr="00AD74EF">
        <w:t xml:space="preserve">In allen Vorstellungsgesprächen werden </w:t>
      </w:r>
      <w:r w:rsidR="00AD74EF">
        <w:t>die Bewerbenden</w:t>
      </w:r>
      <w:r w:rsidRPr="00AD74EF">
        <w:t xml:space="preserve"> darüber informiert, dass wir uns als Träger aktiv mit dem Thema „Schutz vor Gewalt in </w:t>
      </w:r>
      <w:r w:rsidR="00AD74EF">
        <w:t>unseren Kitas</w:t>
      </w:r>
      <w:r w:rsidRPr="00AD74EF">
        <w:t>“ auseinandersetzen. Weiterhin werden die Bewerbe</w:t>
      </w:r>
      <w:r w:rsidR="00AD74EF">
        <w:t xml:space="preserve">nden </w:t>
      </w:r>
      <w:r w:rsidRPr="00AD74EF">
        <w:t>gefragt, wo Kinder im Kita</w:t>
      </w:r>
      <w:r w:rsidR="00006665">
        <w:t>a</w:t>
      </w:r>
      <w:r w:rsidRPr="00AD74EF">
        <w:t xml:space="preserve">lltag ihrer Meinung nach gefährdet sein könnten und welche Ideen sie haben, um Kinder vor sexuellen Übergriffen zu schützen. Die Kitaleitung schildert außerdem </w:t>
      </w:r>
      <w:r w:rsidR="001B0E9E">
        <w:t>b</w:t>
      </w:r>
      <w:r w:rsidRPr="00AD74EF">
        <w:t xml:space="preserve">eispielhaft </w:t>
      </w:r>
      <w:r w:rsidR="00AD74EF">
        <w:t xml:space="preserve">die Verhaltensregeln aus dieser Einrichtung, </w:t>
      </w:r>
      <w:r w:rsidR="000D0A6B">
        <w:t>z.</w:t>
      </w:r>
      <w:r w:rsidR="000D0A6B" w:rsidRPr="00AD74EF">
        <w:t>B.,</w:t>
      </w:r>
      <w:r w:rsidRPr="00AD74EF">
        <w:t xml:space="preserve"> </w:t>
      </w:r>
      <w:r w:rsidR="00AD74EF">
        <w:t>dass Mitarbeitende nicht</w:t>
      </w:r>
      <w:r w:rsidRPr="00AD74EF">
        <w:t xml:space="preserve"> allein mit Kindern in nicht einsehbare Räume</w:t>
      </w:r>
      <w:r w:rsidR="00AD74EF">
        <w:t xml:space="preserve"> gehen</w:t>
      </w:r>
      <w:r w:rsidRPr="00AD74EF">
        <w:t>. So erscheinen wir für potenzielle Täter bereits an diesem Punkt des Einstellungs</w:t>
      </w:r>
      <w:r w:rsidR="00216736">
        <w:softHyphen/>
      </w:r>
      <w:r w:rsidRPr="00AD74EF">
        <w:t>verfahren</w:t>
      </w:r>
      <w:r w:rsidR="00216736">
        <w:t>s</w:t>
      </w:r>
      <w:r w:rsidRPr="00AD74EF">
        <w:t xml:space="preserve"> als Arbeitgeber unattraktiv</w:t>
      </w:r>
      <w:r w:rsidR="00AD74EF">
        <w:t>.</w:t>
      </w:r>
    </w:p>
    <w:p w14:paraId="0C1227DD" w14:textId="7BF7431F" w:rsidR="00BC01D2" w:rsidRDefault="009A23DF" w:rsidP="00BC01D2">
      <w:r w:rsidRPr="00082560">
        <w:t xml:space="preserve">Vor Vertragsabschluss wird </w:t>
      </w:r>
      <w:r w:rsidR="006E6A68" w:rsidRPr="00082560">
        <w:t>gemäß §</w:t>
      </w:r>
      <w:r w:rsidR="00626504" w:rsidRPr="00082560">
        <w:t>§30,</w:t>
      </w:r>
      <w:r w:rsidR="006E6A68" w:rsidRPr="00082560">
        <w:t xml:space="preserve"> 30a BZRG </w:t>
      </w:r>
      <w:r w:rsidRPr="00082560">
        <w:t>ein</w:t>
      </w:r>
      <w:r w:rsidRPr="00BC01D2">
        <w:t xml:space="preserve"> erweitertes polizeiliches Führungszeugnis angefordert. Dies gilt ebenso bei allen externen Anbietern oder </w:t>
      </w:r>
      <w:r w:rsidR="00672EFC">
        <w:lastRenderedPageBreak/>
        <w:t xml:space="preserve">beispielsweise </w:t>
      </w:r>
      <w:r w:rsidRPr="00BC01D2">
        <w:t xml:space="preserve">Eltern, die im Haus </w:t>
      </w:r>
      <w:r w:rsidR="00672EFC">
        <w:t>ehrenamtlich unterstützen</w:t>
      </w:r>
      <w:r w:rsidRPr="00BC01D2">
        <w:t>. Ohne Vorlage dieses Dokuments ist eine Tätigkeit</w:t>
      </w:r>
      <w:r w:rsidR="00BC01D2">
        <w:t xml:space="preserve"> bei uns im Haus</w:t>
      </w:r>
      <w:r w:rsidR="00B85E10">
        <w:t xml:space="preserve"> </w:t>
      </w:r>
      <w:r w:rsidR="00BC01D2">
        <w:t>nicht möglich.</w:t>
      </w:r>
    </w:p>
    <w:p w14:paraId="57D70860" w14:textId="77777777" w:rsidR="0010697C" w:rsidRDefault="0010697C" w:rsidP="00BC01D2"/>
    <w:p w14:paraId="2F900B26" w14:textId="77777777" w:rsidR="00BC01D2" w:rsidRPr="00BC01D2" w:rsidRDefault="00BC01D2" w:rsidP="00467839">
      <w:pPr>
        <w:pStyle w:val="berschrift2"/>
      </w:pPr>
      <w:bookmarkStart w:id="77" w:name="_Toc230854682"/>
      <w:r>
        <w:t>Einarbeitung</w:t>
      </w:r>
      <w:bookmarkEnd w:id="77"/>
    </w:p>
    <w:p w14:paraId="44087DAE" w14:textId="77777777" w:rsidR="00BC01D2" w:rsidRDefault="009A23DF" w:rsidP="00BC01D2">
      <w:r w:rsidRPr="00BC01D2">
        <w:t xml:space="preserve">Zu Beginn der Tätigkeit </w:t>
      </w:r>
      <w:r w:rsidR="00BC01D2">
        <w:t xml:space="preserve">bekommen die neuen Mitarbeitenden </w:t>
      </w:r>
      <w:r w:rsidRPr="00BC01D2">
        <w:t>das Schutzkonzept und die Selbst</w:t>
      </w:r>
      <w:r w:rsidR="00BC01D2">
        <w:t>verpflichtung</w:t>
      </w:r>
      <w:r w:rsidRPr="00BC01D2">
        <w:t xml:space="preserve"> sowie d</w:t>
      </w:r>
      <w:r w:rsidR="00BC01D2">
        <w:t xml:space="preserve">ie Verhaltensampel ausgehändigt. </w:t>
      </w:r>
      <w:r w:rsidR="001456C2">
        <w:t>Zusätzlich erhalten Mitarbeitende die Vereinbarung zum Kinderschutz mit dem örtlichen Träger der Jugend</w:t>
      </w:r>
      <w:r w:rsidR="00216736">
        <w:softHyphen/>
      </w:r>
      <w:r w:rsidR="001456C2">
        <w:t>hilfe.</w:t>
      </w:r>
      <w:r w:rsidR="001456C2">
        <w:rPr>
          <w:rStyle w:val="Funotenzeichen"/>
        </w:rPr>
        <w:footnoteReference w:id="37"/>
      </w:r>
      <w:r w:rsidR="001456C2">
        <w:t xml:space="preserve"> </w:t>
      </w:r>
      <w:r w:rsidR="00BC01D2">
        <w:t xml:space="preserve">Die Leitung bespricht diese mit </w:t>
      </w:r>
      <w:r w:rsidR="00234742">
        <w:t>i</w:t>
      </w:r>
      <w:r w:rsidR="00BC01D2">
        <w:t xml:space="preserve">hnen </w:t>
      </w:r>
      <w:r w:rsidRPr="00BC01D2">
        <w:t xml:space="preserve">und </w:t>
      </w:r>
      <w:r w:rsidR="00BC01D2">
        <w:t>stellt ggf. Rückfragen</w:t>
      </w:r>
      <w:r w:rsidR="00234742">
        <w:t>,</w:t>
      </w:r>
      <w:r w:rsidR="00BC01D2">
        <w:t xml:space="preserve"> um sicherzustellen, dass die Unterlagen auch verstanden wurden</w:t>
      </w:r>
      <w:r w:rsidRPr="00BC01D2">
        <w:t>. Neue Mitarbeitende bestätig</w:t>
      </w:r>
      <w:r w:rsidR="00BC01D2">
        <w:t>en</w:t>
      </w:r>
      <w:r w:rsidRPr="00BC01D2">
        <w:t xml:space="preserve"> durch </w:t>
      </w:r>
      <w:r w:rsidR="001B0E9E">
        <w:t xml:space="preserve">ihre </w:t>
      </w:r>
      <w:r w:rsidRPr="00BC01D2">
        <w:t xml:space="preserve">Unterschrift, </w:t>
      </w:r>
      <w:r w:rsidR="00BC01D2">
        <w:t xml:space="preserve">dass sie diese Konzepte </w:t>
      </w:r>
      <w:r w:rsidRPr="00BC01D2">
        <w:t>gelesen haben und umsetzen.</w:t>
      </w:r>
    </w:p>
    <w:p w14:paraId="14CA63FD" w14:textId="77777777" w:rsidR="009A23DF" w:rsidRPr="00BC01D2" w:rsidRDefault="009A23DF" w:rsidP="00BC01D2">
      <w:r w:rsidRPr="00BC01D2">
        <w:t xml:space="preserve">Im Rahmen der Einarbeitung wird eine individuelle Phase des Kennenlernens vereinbart. </w:t>
      </w:r>
      <w:r w:rsidR="00BC01D2">
        <w:t xml:space="preserve">Nach erfolgreichem Vertrauensaufbau </w:t>
      </w:r>
      <w:r w:rsidRPr="00BC01D2">
        <w:t>begleite</w:t>
      </w:r>
      <w:r w:rsidR="00BC01D2">
        <w:t xml:space="preserve">n neue Mitarbeitende </w:t>
      </w:r>
      <w:r w:rsidRPr="00BC01D2">
        <w:t>die Kinder bei intime</w:t>
      </w:r>
      <w:r w:rsidR="00216736">
        <w:t>n</w:t>
      </w:r>
      <w:r w:rsidRPr="00BC01D2">
        <w:t xml:space="preserve"> oder </w:t>
      </w:r>
      <w:r w:rsidR="00216736">
        <w:t>E</w:t>
      </w:r>
      <w:r w:rsidRPr="00BC01D2">
        <w:t>ins-zu-eins</w:t>
      </w:r>
      <w:r w:rsidR="00216736">
        <w:t>-</w:t>
      </w:r>
      <w:r w:rsidRPr="00BC01D2">
        <w:t xml:space="preserve">Situationen, wie z.B. zum Wickeln, beim Aufsuchen der Toilette oder der Mittagsruhezeit. </w:t>
      </w:r>
    </w:p>
    <w:p w14:paraId="336AAA57" w14:textId="7B6F842C" w:rsidR="009A23DF" w:rsidRDefault="008257D6" w:rsidP="00082560">
      <w:r w:rsidRPr="008257D6">
        <w:t>Praktikantinnen und Praktikanten sowie</w:t>
      </w:r>
      <w:r w:rsidR="009A23DF" w:rsidRPr="008257D6">
        <w:t xml:space="preserve"> Vertretungsdienste übernehmen diese Art von Tätigkeiten </w:t>
      </w:r>
      <w:r w:rsidR="00BC01D2" w:rsidRPr="008257D6">
        <w:t xml:space="preserve">grundsätzlich nur in Absprache und </w:t>
      </w:r>
      <w:r w:rsidR="00A104EE">
        <w:t xml:space="preserve">vorab </w:t>
      </w:r>
      <w:r w:rsidR="00BC01D2" w:rsidRPr="008257D6">
        <w:t xml:space="preserve">in Begleitung einer </w:t>
      </w:r>
      <w:r w:rsidR="00B85E10" w:rsidRPr="008257D6">
        <w:t>an</w:t>
      </w:r>
      <w:r w:rsidR="00BC01D2" w:rsidRPr="008257D6">
        <w:t xml:space="preserve">leitenden Kraft. Außerdem bedarf dies </w:t>
      </w:r>
      <w:r w:rsidRPr="008257D6">
        <w:t xml:space="preserve">grundsätzlich </w:t>
      </w:r>
      <w:r w:rsidR="00BC01D2" w:rsidRPr="008257D6">
        <w:t>der Zustimmung der betreffenden Kinder.</w:t>
      </w:r>
    </w:p>
    <w:p w14:paraId="002E83CD" w14:textId="77777777" w:rsidR="0010697C" w:rsidRPr="008257D6" w:rsidRDefault="0010697C" w:rsidP="00082560"/>
    <w:p w14:paraId="1E15A5BF" w14:textId="77777777" w:rsidR="0038084B" w:rsidRDefault="0038084B" w:rsidP="0038084B">
      <w:pPr>
        <w:pStyle w:val="berschrift2"/>
      </w:pPr>
      <w:bookmarkStart w:id="78" w:name="_Toc230854683"/>
      <w:r>
        <w:t>Personelle Engpässe</w:t>
      </w:r>
      <w:bookmarkEnd w:id="78"/>
    </w:p>
    <w:p w14:paraId="7D029256" w14:textId="71E2C981" w:rsidR="00A53461" w:rsidRDefault="00A53461" w:rsidP="00A53461">
      <w:r>
        <w:t>Da die Kinderkrippe Glühwürmchen eine vier gruppige Einrichtung ist und wir schon immer gruppenübergreifend arbeiten, vormittags und nachmittags gemeinsam mit allen Gruppen Zeit im Garten verbringen, kennen unsere Kinder alle Mitarbeiterinnen. Aus diesem Grund stellt es kein Problem für unsere Kinder dar, wenn krankheitsbedingt Mitarbeiter aus anderen Gruppen einspringen.</w:t>
      </w:r>
      <w:r w:rsidR="00A104EE">
        <w:t xml:space="preserve"> Wir </w:t>
      </w:r>
      <w:r w:rsidR="00B466E0">
        <w:t>gehen</w:t>
      </w:r>
      <w:r w:rsidR="00A104EE">
        <w:t xml:space="preserve"> auch hier</w:t>
      </w:r>
      <w:r w:rsidR="00B466E0">
        <w:t xml:space="preserve"> achtsam</w:t>
      </w:r>
      <w:r w:rsidR="00A104EE">
        <w:t xml:space="preserve"> auf die individuellen Bedürfnisse der Kinder ein</w:t>
      </w:r>
      <w:r w:rsidR="00B466E0">
        <w:t>, z.B. beim Wickeln.</w:t>
      </w:r>
    </w:p>
    <w:p w14:paraId="66B4F349" w14:textId="4ACDBD1E" w:rsidR="00A53461" w:rsidRDefault="00A53461" w:rsidP="00A53461">
      <w:r>
        <w:t>Über unsere Kita-App werden unsere Eltern schon am frühen Morgen vor Kitabeginn über krankheitsbedingten Personalausfall informiert. Sollte es dennoch zu einem erheblichen personellen Engpass kommen, so entscheidet die Kita-Leitung am Morgen, nachdem sie alle anderen Möglichkeiten der Aushilfe abgefragt hat, dass eine Gruppe geschlossen werden muss, oder eventuell Kinder früher abgeholt werden müssten. Hierüber wird sofort die Regionalleitung und die Fachaufsicht der Stadt Rosenheim informiert und die nächsten Tage geplant. Dieses wird den Eltern umgehend per Kita-App mitgeteilt.</w:t>
      </w:r>
    </w:p>
    <w:p w14:paraId="46E63613" w14:textId="77777777" w:rsidR="00A53461" w:rsidRDefault="00A53461" w:rsidP="00A53461"/>
    <w:p w14:paraId="1801C7A4" w14:textId="2428A1D8" w:rsidR="0038084B" w:rsidRDefault="0038084B" w:rsidP="0038084B">
      <w:r>
        <w:t>Diese Kindertageseinrichtung ist in der Pflicht den Bildungs- und Betreuungsauftrag in vollem Umfang zu erfüllen. Jedoch ist in akuten Personalmangelsituationen die Qualität der Bildungs- und Betreuungsleistung nicht mehr in vollem Umfang leistbar. Sollte es zu Engpässen kommen, dann wird die Einrichtung nichts unversucht lassen</w:t>
      </w:r>
      <w:r w:rsidR="00234742">
        <w:t>,</w:t>
      </w:r>
      <w:r>
        <w:t xml:space="preserve"> um den Betr</w:t>
      </w:r>
      <w:r w:rsidR="00234742">
        <w:t>ie</w:t>
      </w:r>
      <w:r>
        <w:t>b aufrechtzuerhalten. Jedoch werden wir</w:t>
      </w:r>
      <w:r w:rsidR="00846167">
        <w:t>,</w:t>
      </w:r>
      <w:r>
        <w:t xml:space="preserve"> um das </w:t>
      </w:r>
      <w:r w:rsidR="00846167">
        <w:t>W</w:t>
      </w:r>
      <w:r>
        <w:t xml:space="preserve">ohl der Kinder zu gewährleisten, in Situationen des extremen Personalmangels deshalb die Betreuung zeitlich einschränken oder ggf. vollständig aussetzen. Als Einrichtung sind wir dem Kindeswohl verpflichtet. Wenn jedoch beispielsweise die Aufsicht, das gesundheitliche, emotionale oder sonstige </w:t>
      </w:r>
      <w:r w:rsidR="000D0A6B">
        <w:t>wohl</w:t>
      </w:r>
      <w:r>
        <w:t xml:space="preserve"> nicht mehr gesichert </w:t>
      </w:r>
      <w:r w:rsidR="00D85ADE">
        <w:t>sind</w:t>
      </w:r>
      <w:r>
        <w:t xml:space="preserve">, werden wir Familien darum bitten </w:t>
      </w:r>
      <w:r w:rsidR="00846167">
        <w:t>i</w:t>
      </w:r>
      <w:r>
        <w:t xml:space="preserve">hre Kinder eventuell früher </w:t>
      </w:r>
      <w:r>
        <w:lastRenderedPageBreak/>
        <w:t>abzuholen, nicht zu bringen oder deren Betreuung ablehnen</w:t>
      </w:r>
      <w:r w:rsidRPr="00CC6539">
        <w:t>.</w:t>
      </w:r>
      <w:r w:rsidR="007E7EBD" w:rsidRPr="00CC6539">
        <w:t xml:space="preserve"> Bei akuter Personalnot entscheidet die Kitaleitung eigenverantwortlich über die Gruppenzusammensetzung, Öffnung und Schließung von Gruppen und den Personaleinsatz. Sie informiert</w:t>
      </w:r>
      <w:r w:rsidR="00CC6539" w:rsidRPr="00CC6539">
        <w:t xml:space="preserve"> bei Einschränkungen</w:t>
      </w:r>
      <w:r w:rsidR="007E7EBD" w:rsidRPr="00CC6539">
        <w:t xml:space="preserve"> umgehend i</w:t>
      </w:r>
      <w:r w:rsidR="00D7193B">
        <w:t xml:space="preserve">hre zuständige </w:t>
      </w:r>
      <w:r w:rsidR="00962DC1">
        <w:t xml:space="preserve">stellvertretende </w:t>
      </w:r>
      <w:r w:rsidR="007E7EBD" w:rsidRPr="00CC6539">
        <w:t xml:space="preserve">Geschäftsbereichsleitung und bespricht die folgenden Tage gemeinsam. </w:t>
      </w:r>
    </w:p>
    <w:p w14:paraId="52344E8A" w14:textId="6CF3EE62" w:rsidR="0010697C" w:rsidRDefault="0010697C" w:rsidP="0038084B"/>
    <w:p w14:paraId="650D0E20" w14:textId="4AF0ACD0" w:rsidR="00C73CC9" w:rsidRDefault="00C73CC9" w:rsidP="0038084B"/>
    <w:p w14:paraId="0E2272A5" w14:textId="2C0147BA" w:rsidR="00C73CC9" w:rsidRDefault="00C73CC9" w:rsidP="0038084B"/>
    <w:p w14:paraId="482971FA" w14:textId="1BEA73B2" w:rsidR="00C73CC9" w:rsidRDefault="00C73CC9" w:rsidP="0038084B"/>
    <w:p w14:paraId="0C652B57" w14:textId="21B789E2" w:rsidR="00C73CC9" w:rsidRDefault="00C73CC9" w:rsidP="0038084B"/>
    <w:p w14:paraId="193177EC" w14:textId="137CCD92" w:rsidR="00C73CC9" w:rsidRDefault="00C73CC9" w:rsidP="0038084B"/>
    <w:p w14:paraId="35E70ECA" w14:textId="2FC9C785" w:rsidR="00C73CC9" w:rsidRDefault="00C73CC9" w:rsidP="0038084B"/>
    <w:p w14:paraId="6AF80537" w14:textId="7250D54A" w:rsidR="00C73CC9" w:rsidRDefault="00C73CC9" w:rsidP="0038084B"/>
    <w:p w14:paraId="22137098" w14:textId="55108943" w:rsidR="00C73CC9" w:rsidRDefault="00C73CC9" w:rsidP="0038084B"/>
    <w:p w14:paraId="766EA415" w14:textId="6BBC87CC" w:rsidR="00C73CC9" w:rsidRDefault="00C73CC9" w:rsidP="0038084B"/>
    <w:p w14:paraId="3AB27B98" w14:textId="087D4650" w:rsidR="00C73CC9" w:rsidRDefault="00C73CC9" w:rsidP="0038084B"/>
    <w:p w14:paraId="48FF11F3" w14:textId="13DB789B" w:rsidR="00C73CC9" w:rsidRDefault="00C73CC9" w:rsidP="0038084B"/>
    <w:p w14:paraId="65AE9EA9" w14:textId="6FA3ABBB" w:rsidR="00C73CC9" w:rsidRDefault="00C73CC9" w:rsidP="0038084B"/>
    <w:p w14:paraId="750011BA" w14:textId="348D8374" w:rsidR="00C73CC9" w:rsidRDefault="00C73CC9" w:rsidP="0038084B"/>
    <w:p w14:paraId="33F8B6F5" w14:textId="7A20B506" w:rsidR="00C73CC9" w:rsidRDefault="00C73CC9" w:rsidP="0038084B"/>
    <w:p w14:paraId="53CDA4D5" w14:textId="16287A3C" w:rsidR="00C73CC9" w:rsidRDefault="00C73CC9" w:rsidP="0038084B"/>
    <w:p w14:paraId="29E60932" w14:textId="6DC854CF" w:rsidR="00C73CC9" w:rsidRDefault="00C73CC9" w:rsidP="0038084B"/>
    <w:p w14:paraId="396A7C4A" w14:textId="29678683" w:rsidR="00C73CC9" w:rsidRDefault="00C73CC9" w:rsidP="0038084B"/>
    <w:p w14:paraId="03A018E0" w14:textId="40B206F6" w:rsidR="00C73CC9" w:rsidRDefault="00C73CC9" w:rsidP="0038084B"/>
    <w:p w14:paraId="08C1EFA0" w14:textId="1685261C" w:rsidR="00C73CC9" w:rsidRDefault="00C73CC9" w:rsidP="0038084B"/>
    <w:p w14:paraId="0D13ABEF" w14:textId="6BA8469D" w:rsidR="00C73CC9" w:rsidRDefault="00C73CC9" w:rsidP="0038084B"/>
    <w:p w14:paraId="31A9DD7D" w14:textId="3F323C16" w:rsidR="00C73CC9" w:rsidRDefault="00C73CC9" w:rsidP="0038084B"/>
    <w:p w14:paraId="0537E206" w14:textId="1F4156B8" w:rsidR="00C73CC9" w:rsidRDefault="00C73CC9" w:rsidP="0038084B"/>
    <w:p w14:paraId="28A89F5F" w14:textId="0DFFCA21" w:rsidR="00C73CC9" w:rsidRDefault="00C73CC9" w:rsidP="0038084B"/>
    <w:p w14:paraId="28F9FCFA" w14:textId="0937824F" w:rsidR="00C73CC9" w:rsidRDefault="00C73CC9" w:rsidP="0038084B"/>
    <w:p w14:paraId="318ECF57" w14:textId="14FE1DA3" w:rsidR="00C73CC9" w:rsidRDefault="00C73CC9" w:rsidP="0038084B"/>
    <w:p w14:paraId="73C3BAB2" w14:textId="10BAD400" w:rsidR="00C73CC9" w:rsidRDefault="00C73CC9" w:rsidP="0038084B"/>
    <w:p w14:paraId="6A63BFDE" w14:textId="1874B2DA" w:rsidR="00C73CC9" w:rsidRDefault="00C73CC9" w:rsidP="0038084B"/>
    <w:p w14:paraId="4FFE18A1" w14:textId="5AA95960" w:rsidR="00C73CC9" w:rsidRDefault="00C73CC9" w:rsidP="0038084B"/>
    <w:p w14:paraId="2DD69251" w14:textId="1459CA80" w:rsidR="00C73CC9" w:rsidRDefault="00C73CC9" w:rsidP="0038084B"/>
    <w:p w14:paraId="53BA45D9" w14:textId="10529DF7" w:rsidR="00C73CC9" w:rsidRDefault="00C73CC9" w:rsidP="0038084B"/>
    <w:p w14:paraId="4C82CBBF" w14:textId="60554883" w:rsidR="00C73CC9" w:rsidRDefault="00C73CC9" w:rsidP="0038084B"/>
    <w:p w14:paraId="42CBC034" w14:textId="39D59A0B" w:rsidR="00C73CC9" w:rsidRDefault="00C73CC9" w:rsidP="0038084B"/>
    <w:p w14:paraId="52836E2A" w14:textId="3FEAF4F6" w:rsidR="00C73CC9" w:rsidRDefault="00C73CC9" w:rsidP="0038084B"/>
    <w:p w14:paraId="33C46938" w14:textId="77777777" w:rsidR="00C73CC9" w:rsidRPr="00A13541" w:rsidRDefault="00C73CC9" w:rsidP="0038084B"/>
    <w:p w14:paraId="17549C3F" w14:textId="77777777" w:rsidR="009A23DF" w:rsidRDefault="00BC01D2" w:rsidP="00C752AF">
      <w:pPr>
        <w:pStyle w:val="berschrift2"/>
      </w:pPr>
      <w:bookmarkStart w:id="79" w:name="_Toc230854684"/>
      <w:r>
        <w:lastRenderedPageBreak/>
        <w:t>Selbst</w:t>
      </w:r>
      <w:r w:rsidR="009A23DF">
        <w:t>verpflichtung</w:t>
      </w:r>
      <w:bookmarkEnd w:id="79"/>
    </w:p>
    <w:p w14:paraId="23FAE32C" w14:textId="77777777" w:rsidR="00B240AD" w:rsidRDefault="00B240AD" w:rsidP="00B240AD">
      <w:pPr>
        <w:spacing w:line="276" w:lineRule="auto"/>
      </w:pPr>
      <w:r w:rsidRPr="000A2463">
        <w:t xml:space="preserve">Die Arbeit in der </w:t>
      </w:r>
      <w:r>
        <w:t>Diakonie Rosenheim</w:t>
      </w:r>
      <w:r w:rsidRPr="000A2463">
        <w:t xml:space="preserve"> lebt durch Beziehungen von Menschen miteinander. Unsere Arbeit mit allen Menschen ist getragen von Respekt, Wertschätzung und Vertrauen. </w:t>
      </w:r>
      <w:r w:rsidRPr="0045232A">
        <w:t>Ve</w:t>
      </w:r>
      <w:r w:rsidRPr="006A735F">
        <w:t>r</w:t>
      </w:r>
      <w:r w:rsidRPr="0045232A">
        <w:t>t</w:t>
      </w:r>
      <w:r w:rsidRPr="006A735F">
        <w:t>r</w:t>
      </w:r>
      <w:r w:rsidRPr="0045232A">
        <w:t>a</w:t>
      </w:r>
      <w:r w:rsidRPr="006A735F">
        <w:t>u</w:t>
      </w:r>
      <w:r w:rsidRPr="0045232A">
        <w:t>e</w:t>
      </w:r>
      <w:r w:rsidRPr="006A735F">
        <w:t xml:space="preserve">n </w:t>
      </w:r>
      <w:r w:rsidRPr="0045232A">
        <w:t>u</w:t>
      </w:r>
      <w:r w:rsidRPr="006A735F">
        <w:t>nd N</w:t>
      </w:r>
      <w:r w:rsidRPr="0045232A">
        <w:t>ä</w:t>
      </w:r>
      <w:r w:rsidRPr="006A735F">
        <w:t>he ge</w:t>
      </w:r>
      <w:r w:rsidRPr="0045232A">
        <w:t>höre</w:t>
      </w:r>
      <w:r w:rsidRPr="006A735F">
        <w:t xml:space="preserve">n </w:t>
      </w:r>
      <w:r w:rsidRPr="0045232A">
        <w:t>zu</w:t>
      </w:r>
      <w:r w:rsidRPr="006A735F">
        <w:t>r zwischenmenschlichen und insbesondere zur pä</w:t>
      </w:r>
      <w:r w:rsidRPr="0045232A">
        <w:t>da</w:t>
      </w:r>
      <w:r w:rsidRPr="006A735F">
        <w:t>go</w:t>
      </w:r>
      <w:r w:rsidRPr="0045232A">
        <w:t>gi</w:t>
      </w:r>
      <w:r w:rsidRPr="006A735F">
        <w:t>s</w:t>
      </w:r>
      <w:r w:rsidRPr="0045232A">
        <w:t>c</w:t>
      </w:r>
      <w:r w:rsidRPr="006A735F">
        <w:t>h</w:t>
      </w:r>
      <w:r w:rsidRPr="0045232A">
        <w:t>e</w:t>
      </w:r>
      <w:r w:rsidRPr="006A735F">
        <w:t>n Be</w:t>
      </w:r>
      <w:r w:rsidRPr="0045232A">
        <w:t>zi</w:t>
      </w:r>
      <w:r w:rsidRPr="006A735F">
        <w:t>e</w:t>
      </w:r>
      <w:r w:rsidRPr="0045232A">
        <w:t>hung</w:t>
      </w:r>
      <w:r w:rsidRPr="006A735F">
        <w:t xml:space="preserve">. </w:t>
      </w:r>
      <w:r w:rsidRPr="0045232A">
        <w:t>Dami</w:t>
      </w:r>
      <w:r w:rsidRPr="006A735F">
        <w:t xml:space="preserve">t </w:t>
      </w:r>
      <w:r w:rsidRPr="0045232A">
        <w:t>die</w:t>
      </w:r>
      <w:r w:rsidRPr="006A735F">
        <w:t>se B</w:t>
      </w:r>
      <w:r w:rsidRPr="0045232A">
        <w:t>asi</w:t>
      </w:r>
      <w:r w:rsidRPr="006A735F">
        <w:t>s d</w:t>
      </w:r>
      <w:r w:rsidRPr="0045232A">
        <w:t>e</w:t>
      </w:r>
      <w:r w:rsidRPr="006A735F">
        <w:t>r Beziehung und der</w:t>
      </w:r>
      <w:r w:rsidRPr="0045232A">
        <w:t xml:space="preserve"> P</w:t>
      </w:r>
      <w:r w:rsidRPr="006A735F">
        <w:t>ä</w:t>
      </w:r>
      <w:r w:rsidRPr="0045232A">
        <w:t>dag</w:t>
      </w:r>
      <w:r w:rsidRPr="006A735F">
        <w:t>o</w:t>
      </w:r>
      <w:r w:rsidRPr="0045232A">
        <w:t>gi</w:t>
      </w:r>
      <w:r w:rsidRPr="006A735F">
        <w:t xml:space="preserve">k </w:t>
      </w:r>
      <w:r w:rsidRPr="0045232A">
        <w:t>nich</w:t>
      </w:r>
      <w:r w:rsidRPr="006A735F">
        <w:t>t f</w:t>
      </w:r>
      <w:r w:rsidRPr="0045232A">
        <w:t>ü</w:t>
      </w:r>
      <w:r w:rsidRPr="006A735F">
        <w:t xml:space="preserve">r </w:t>
      </w:r>
      <w:r w:rsidRPr="0045232A">
        <w:t>Grenzüberschreitungen</w:t>
      </w:r>
      <w:r w:rsidRPr="006A735F">
        <w:t xml:space="preserve">, psychische, körperliche oder sexualisierte </w:t>
      </w:r>
      <w:r w:rsidRPr="0045232A">
        <w:t>Gewalt</w:t>
      </w:r>
      <w:r w:rsidRPr="006A735F">
        <w:t xml:space="preserve"> </w:t>
      </w:r>
      <w:r w:rsidRPr="0045232A">
        <w:t>un</w:t>
      </w:r>
      <w:r w:rsidRPr="006A735F">
        <w:t xml:space="preserve">d deren </w:t>
      </w:r>
      <w:r w:rsidRPr="0045232A">
        <w:t>Vorbereitun</w:t>
      </w:r>
      <w:r w:rsidRPr="006A735F">
        <w:t xml:space="preserve">g </w:t>
      </w:r>
      <w:r w:rsidRPr="0045232A">
        <w:t>genutz</w:t>
      </w:r>
      <w:r w:rsidRPr="006A735F">
        <w:t xml:space="preserve">t </w:t>
      </w:r>
      <w:r w:rsidRPr="0045232A">
        <w:t>werde</w:t>
      </w:r>
      <w:r w:rsidRPr="006A735F">
        <w:t xml:space="preserve">n </w:t>
      </w:r>
      <w:r w:rsidRPr="0045232A">
        <w:t>kann</w:t>
      </w:r>
      <w:r w:rsidRPr="006A735F">
        <w:t xml:space="preserve">, </w:t>
      </w:r>
      <w:r w:rsidRPr="0045232A">
        <w:t>haben</w:t>
      </w:r>
      <w:r w:rsidRPr="006A735F">
        <w:t xml:space="preserve"> </w:t>
      </w:r>
      <w:r w:rsidRPr="0045232A">
        <w:t>wi</w:t>
      </w:r>
      <w:r w:rsidRPr="006A735F">
        <w:t xml:space="preserve">r </w:t>
      </w:r>
      <w:r w:rsidRPr="0045232A">
        <w:t>un</w:t>
      </w:r>
      <w:r w:rsidRPr="006A735F">
        <w:t xml:space="preserve">s </w:t>
      </w:r>
      <w:r w:rsidRPr="0045232A">
        <w:t>au</w:t>
      </w:r>
      <w:r w:rsidRPr="006A735F">
        <w:t xml:space="preserve">f </w:t>
      </w:r>
      <w:r w:rsidRPr="0045232A">
        <w:t>eine gemeinsame verbindliche Haltung verständigt.</w:t>
      </w:r>
    </w:p>
    <w:p w14:paraId="6AE9D0FE" w14:textId="77777777" w:rsidR="00B240AD" w:rsidRPr="000A2463" w:rsidRDefault="00B240AD" w:rsidP="00B240AD">
      <w:pPr>
        <w:spacing w:line="276" w:lineRule="auto"/>
      </w:pPr>
    </w:p>
    <w:p w14:paraId="2703A174" w14:textId="3CDE64B6" w:rsidR="00B240AD" w:rsidRDefault="00AA5BB6" w:rsidP="00B240AD">
      <w:pPr>
        <w:pStyle w:val="Untertitel"/>
      </w:pPr>
      <w:r>
        <w:t xml:space="preserve">Gemäß </w:t>
      </w:r>
      <w:r w:rsidR="000D0A6B">
        <w:t>unserem Leitbild</w:t>
      </w:r>
      <w:r>
        <w:t xml:space="preserve"> </w:t>
      </w:r>
      <w:r w:rsidR="003B2261">
        <w:t>und des (</w:t>
      </w:r>
      <w:r w:rsidR="003B2261" w:rsidRPr="003B2261">
        <w:t>Rahmen)Konzeptes zur Prävention von Gewalt</w:t>
      </w:r>
      <w:r w:rsidR="003B2261">
        <w:t xml:space="preserve"> </w:t>
      </w:r>
      <w:r>
        <w:t>gilt für uns folgender</w:t>
      </w:r>
      <w:r w:rsidR="00B240AD" w:rsidRPr="000A2463">
        <w:t xml:space="preserve"> Verhaltenskodex:</w:t>
      </w:r>
    </w:p>
    <w:p w14:paraId="5155984F" w14:textId="77777777" w:rsidR="00B240AD" w:rsidRDefault="00B240AD" w:rsidP="00B240AD">
      <w:pPr>
        <w:spacing w:line="276" w:lineRule="auto"/>
      </w:pPr>
      <w:r w:rsidRPr="000A2463">
        <w:t xml:space="preserve">Ich trage dazu bei, ein sicheres, förderliches und ermutigendes Umfeld für mir anvertraute Menschen, zu schaffen und/oder zu erhalten. Diese Haltung pflege ich auch im Umgang mit </w:t>
      </w:r>
      <w:r>
        <w:t>Kolleginnen und Kollegen</w:t>
      </w:r>
      <w:r w:rsidRPr="000A2463">
        <w:t>, mir zugeordneten Mitarbeitenden und Vorgesetzten</w:t>
      </w:r>
      <w:r>
        <w:t>.</w:t>
      </w:r>
    </w:p>
    <w:p w14:paraId="5BC0FF3D" w14:textId="77777777" w:rsidR="00B240AD" w:rsidRPr="000A2463" w:rsidRDefault="00B240AD" w:rsidP="00B240AD">
      <w:pPr>
        <w:pStyle w:val="Selbstverpflichtung"/>
        <w:spacing w:before="0"/>
      </w:pPr>
      <w:r w:rsidRPr="000A2463">
        <w:t xml:space="preserve">Ich </w:t>
      </w:r>
      <w:r>
        <w:t>verhindere jegliche</w:t>
      </w:r>
      <w:r w:rsidRPr="000A2463">
        <w:t xml:space="preserve"> </w:t>
      </w:r>
      <w:r>
        <w:t xml:space="preserve">Form illegitimer </w:t>
      </w:r>
      <w:r w:rsidRPr="000A2463">
        <w:t>Gewalt</w:t>
      </w:r>
      <w:r>
        <w:rPr>
          <w:rStyle w:val="Funotenzeichen"/>
        </w:rPr>
        <w:footnoteReference w:id="38"/>
      </w:r>
      <w:r w:rsidRPr="000A2463">
        <w:t xml:space="preserve"> </w:t>
      </w:r>
      <w:r>
        <w:t>in meiner Tätigkeit.</w:t>
      </w:r>
    </w:p>
    <w:p w14:paraId="160CC09F" w14:textId="77777777" w:rsidR="00B240AD" w:rsidRPr="000A2463" w:rsidRDefault="00B240AD" w:rsidP="00B240AD">
      <w:pPr>
        <w:pStyle w:val="Selbstverpflichtung"/>
        <w:spacing w:before="0"/>
      </w:pPr>
      <w:r>
        <w:t>I</w:t>
      </w:r>
      <w:r w:rsidRPr="000A2463">
        <w:t>ch bemühe mich, die individuellen Grenzempfindungen</w:t>
      </w:r>
      <w:r>
        <w:t>,</w:t>
      </w:r>
      <w:r w:rsidRPr="000A2463">
        <w:t xml:space="preserve"> </w:t>
      </w:r>
      <w:r w:rsidRPr="00A24B2B">
        <w:t>die Intimsphäre</w:t>
      </w:r>
      <w:r>
        <w:t xml:space="preserve"> und</w:t>
      </w:r>
      <w:r w:rsidRPr="00A24B2B">
        <w:t xml:space="preserve"> das Schamgefühl </w:t>
      </w:r>
      <w:r w:rsidRPr="000A2463">
        <w:t>der Menschen um mich herum wahrzunehmen und zu respektieren.</w:t>
      </w:r>
    </w:p>
    <w:p w14:paraId="0246581A" w14:textId="77777777" w:rsidR="00B240AD" w:rsidRPr="00A24B2B" w:rsidRDefault="00B240AD" w:rsidP="00B240AD">
      <w:pPr>
        <w:pStyle w:val="Selbstverpflichtung"/>
        <w:spacing w:before="0"/>
      </w:pPr>
      <w:r w:rsidRPr="000A2463">
        <w:t xml:space="preserve">Ich bin mir meiner besonderen Verantwortung als </w:t>
      </w:r>
      <w:r>
        <w:t>Mitarbeiterin/Mitarbeiter</w:t>
      </w:r>
      <w:r w:rsidRPr="000A2463">
        <w:t xml:space="preserve"> bewusst, gestalte einen verantwortungsvollen </w:t>
      </w:r>
      <w:r>
        <w:t xml:space="preserve">und angemessenen </w:t>
      </w:r>
      <w:r w:rsidRPr="000A2463">
        <w:t>Umgang in Bezug auf Nähe und Distanz und missbrauche meine Rolle nicht.</w:t>
      </w:r>
      <w:r w:rsidRPr="003B1ABD">
        <w:t xml:space="preserve"> </w:t>
      </w:r>
    </w:p>
    <w:p w14:paraId="5FAE83BB" w14:textId="77777777" w:rsidR="00B240AD" w:rsidRPr="000A2463" w:rsidRDefault="00B240AD" w:rsidP="00B240AD">
      <w:pPr>
        <w:pStyle w:val="Selbstverpflichtung"/>
        <w:spacing w:before="0"/>
      </w:pPr>
      <w:r w:rsidRPr="000A2463">
        <w:t>Ich beachte das Abstands</w:t>
      </w:r>
      <w:r>
        <w:t>gebot</w:t>
      </w:r>
      <w:r w:rsidRPr="000A2463">
        <w:t xml:space="preserve"> und nutze meine Funktion</w:t>
      </w:r>
      <w:r>
        <w:t xml:space="preserve"> und Position</w:t>
      </w:r>
      <w:r w:rsidRPr="000A2463">
        <w:t xml:space="preserve"> nicht für sexuelle Kontakte zu mir anvertrauten Menschen.</w:t>
      </w:r>
    </w:p>
    <w:p w14:paraId="4500962C" w14:textId="77777777" w:rsidR="00B240AD" w:rsidRPr="00A24B2B" w:rsidRDefault="00B240AD" w:rsidP="00B240AD">
      <w:pPr>
        <w:pStyle w:val="Selbstverpflichtung"/>
        <w:spacing w:before="0"/>
      </w:pPr>
      <w:r w:rsidRPr="000A2463">
        <w:t>Meine Kommunikation ist respektvoll und wertschätzend, sowohl im direkten Gespräch als auch in der Kommunikation im digitalen Raum.</w:t>
      </w:r>
      <w:r w:rsidRPr="003B1ABD">
        <w:t xml:space="preserve"> </w:t>
      </w:r>
      <w:r w:rsidRPr="00A24B2B">
        <w:t>Ich verzichte auf verbales und nonverbales abwertendes, ausgrenzendes oder gewaltsames Verhalten und beziehe gegen gewalttätiges, diskriminierendes, rassistisches und sexistisches Verhalten aktiv Stellung.</w:t>
      </w:r>
    </w:p>
    <w:p w14:paraId="428DDC6B" w14:textId="77777777" w:rsidR="00B240AD" w:rsidRDefault="00B240AD" w:rsidP="00B240AD">
      <w:pPr>
        <w:pStyle w:val="Selbstverpflichtung"/>
        <w:spacing w:before="0"/>
      </w:pPr>
      <w:r w:rsidRPr="00A24B2B">
        <w:t xml:space="preserve">Ich respektiere Bedürfnisse, den Willen und die Entscheidungsfreiheit aller </w:t>
      </w:r>
      <w:r>
        <w:t>Klientinnen und Klienten</w:t>
      </w:r>
      <w:r w:rsidRPr="00A24B2B">
        <w:t xml:space="preserve"> und trete ihnen mit Wertschätzung und Respekt gegenüber.</w:t>
      </w:r>
    </w:p>
    <w:p w14:paraId="574DC4D2" w14:textId="77777777" w:rsidR="00B240AD" w:rsidRDefault="00B240AD" w:rsidP="00B240AD">
      <w:pPr>
        <w:pStyle w:val="Selbstverpflichtung"/>
        <w:spacing w:before="0"/>
      </w:pPr>
      <w:r w:rsidRPr="00A24B2B">
        <w:t xml:space="preserve">Gemeinsam mit anderen unterstütze ich </w:t>
      </w:r>
      <w:r>
        <w:t>Klientinnen und Klienten</w:t>
      </w:r>
      <w:r w:rsidRPr="00A24B2B">
        <w:t xml:space="preserve"> in ihrer Entwicklung und biete ihnen Möglichkeiten, Selbstbewusstsein und die Fähigkeit zur Selbstbestimmung zu entfalten. Dazu gehört der Umgang mit Sexualität und das Recht, klare Grenzen zu setzen.</w:t>
      </w:r>
    </w:p>
    <w:p w14:paraId="5D847EDC" w14:textId="77777777" w:rsidR="00B240AD" w:rsidRPr="00A24B2B" w:rsidRDefault="00B240AD" w:rsidP="00B240AD">
      <w:pPr>
        <w:pStyle w:val="Selbstverpflichtung"/>
        <w:spacing w:before="0"/>
      </w:pPr>
      <w:r>
        <w:t>Ich werde meine Kolleginnen und Kollegen</w:t>
      </w:r>
      <w:r w:rsidRPr="00A24B2B">
        <w:t xml:space="preserve"> auf Situationen ansprechen, die mit </w:t>
      </w:r>
      <w:r>
        <w:t>dieser Selbstverpflichtung</w:t>
      </w:r>
      <w:r w:rsidRPr="00A24B2B">
        <w:t xml:space="preserve"> nicht im Einklang stehen, um ein offenes Klima in der Gruppe oder im Team zu schaffen und zu erhalten.</w:t>
      </w:r>
    </w:p>
    <w:p w14:paraId="3F039E35" w14:textId="77777777" w:rsidR="00B240AD" w:rsidRPr="00A24B2B" w:rsidRDefault="00B240AD" w:rsidP="00B240AD">
      <w:pPr>
        <w:pStyle w:val="Selbstverpflichtung"/>
        <w:spacing w:before="0"/>
      </w:pPr>
      <w:r w:rsidRPr="00A24B2B">
        <w:lastRenderedPageBreak/>
        <w:t xml:space="preserve">Ich ermutige </w:t>
      </w:r>
      <w:r>
        <w:t>Klientinnen und Klienten</w:t>
      </w:r>
      <w:r w:rsidRPr="00A24B2B">
        <w:t xml:space="preserve"> dazu, sich an Menschen zu wenden, denen sie vertrauen und ihnen zu erzählen, was sie Belastendes oder Bedrohliches erleben, vor allem auch von Situationen, in denen sie sich bedrängt fühlen.</w:t>
      </w:r>
    </w:p>
    <w:p w14:paraId="08D91A65" w14:textId="77777777" w:rsidR="00B240AD" w:rsidRPr="000A2463" w:rsidRDefault="00B240AD" w:rsidP="00B240AD">
      <w:pPr>
        <w:pStyle w:val="Selbstverpflichtung"/>
        <w:spacing w:before="0"/>
      </w:pPr>
      <w:r w:rsidRPr="00A24B2B">
        <w:t xml:space="preserve">Ich nehme Hinweise und Beschwerden von </w:t>
      </w:r>
      <w:r>
        <w:t>Klientinnen und Klienten</w:t>
      </w:r>
      <w:r w:rsidRPr="00A24B2B">
        <w:t xml:space="preserve">, Mitarbeitenden, Eltern, Praktikanten/Praktikantinnen und anderen Personen ernst. </w:t>
      </w:r>
    </w:p>
    <w:p w14:paraId="0BD63E94" w14:textId="77777777" w:rsidR="00B240AD" w:rsidRPr="000A2463" w:rsidRDefault="00B240AD" w:rsidP="00B240AD">
      <w:pPr>
        <w:pStyle w:val="Selbstverpflichtung"/>
        <w:spacing w:before="0"/>
      </w:pPr>
      <w:r w:rsidRPr="000A2463">
        <w:t xml:space="preserve">Ich will jedes unangemessene Verhalten anderen gegenüber vermeiden und bin ansprechbar, wenn anderen an meinem Verhalten etwas Unangemessenes auffällt. </w:t>
      </w:r>
    </w:p>
    <w:p w14:paraId="352B7BD9" w14:textId="77777777" w:rsidR="00B240AD" w:rsidRDefault="00B240AD" w:rsidP="00B240AD">
      <w:pPr>
        <w:pStyle w:val="Selbstverpflichtung"/>
        <w:spacing w:before="0"/>
      </w:pPr>
      <w:r w:rsidRPr="000A2463">
        <w:t xml:space="preserve">Wenn ich eine Grenzüberschreitung bei meiner Tätigkeit bemerke oder von ihr erfahre, schaue ich nicht weg, sondern wende ich mich an die </w:t>
      </w:r>
      <w:r>
        <w:t xml:space="preserve">entsprechenden </w:t>
      </w:r>
      <w:r w:rsidRPr="000A2463">
        <w:t>Ansprech</w:t>
      </w:r>
      <w:r>
        <w:t>- bzw. Vertrauens</w:t>
      </w:r>
      <w:r w:rsidRPr="000A2463">
        <w:t xml:space="preserve">personen </w:t>
      </w:r>
      <w:r>
        <w:t>und</w:t>
      </w:r>
      <w:r w:rsidRPr="00A24B2B">
        <w:t xml:space="preserve"> die </w:t>
      </w:r>
      <w:r>
        <w:t>Einrichtungs- bzw. Bereichsleitung sowie</w:t>
      </w:r>
      <w:r w:rsidRPr="00A24B2B">
        <w:t xml:space="preserve"> ggf. die </w:t>
      </w:r>
      <w:r>
        <w:t>(</w:t>
      </w:r>
      <w:r w:rsidRPr="00A24B2B">
        <w:t>stellv.</w:t>
      </w:r>
      <w:r>
        <w:t>)</w:t>
      </w:r>
      <w:r w:rsidRPr="00A24B2B">
        <w:t xml:space="preserve"> G</w:t>
      </w:r>
      <w:r>
        <w:t>e</w:t>
      </w:r>
      <w:r w:rsidRPr="00A24B2B">
        <w:t>schäftsbereichsleitung</w:t>
      </w:r>
      <w:r w:rsidRPr="000A2463" w:rsidDel="00E3203D">
        <w:t xml:space="preserve"> </w:t>
      </w:r>
      <w:r w:rsidRPr="000A2463">
        <w:t>und lasse mich</w:t>
      </w:r>
      <w:r w:rsidR="00A10C4B">
        <w:t xml:space="preserve"> beraten</w:t>
      </w:r>
    </w:p>
    <w:p w14:paraId="603B03A1" w14:textId="77777777" w:rsidR="00B240AD" w:rsidRDefault="00B240AD" w:rsidP="00672EFC">
      <w:pPr>
        <w:pStyle w:val="Selbstverpflichtung"/>
      </w:pPr>
      <w:r w:rsidRPr="000A2463">
        <w:t>Ich werde entsprechend de</w:t>
      </w:r>
      <w:r>
        <w:t>s</w:t>
      </w:r>
      <w:r w:rsidRPr="000A2463">
        <w:t xml:space="preserve"> </w:t>
      </w:r>
      <w:r w:rsidR="00672EFC" w:rsidRPr="00672EFC">
        <w:t>(Rahmen)Konzept</w:t>
      </w:r>
      <w:r w:rsidR="00672EFC">
        <w:t>es</w:t>
      </w:r>
      <w:r w:rsidR="00672EFC" w:rsidRPr="00672EFC">
        <w:t xml:space="preserve"> zur Prävention von Gewalt</w:t>
      </w:r>
      <w:r w:rsidR="00672EFC">
        <w:rPr>
          <w:rStyle w:val="Funotenzeichen"/>
        </w:rPr>
        <w:footnoteReference w:id="39"/>
      </w:r>
      <w:r w:rsidRPr="000A2463">
        <w:t xml:space="preserve"> </w:t>
      </w:r>
      <w:r>
        <w:t>der Diakonie Rosenheim</w:t>
      </w:r>
      <w:r w:rsidRPr="000A2463">
        <w:t xml:space="preserve"> vorgehen, wenn ich Gewalt</w:t>
      </w:r>
      <w:r>
        <w:t>vorkommnisse</w:t>
      </w:r>
      <w:r w:rsidRPr="000A2463">
        <w:t xml:space="preserve"> wahrnehme.</w:t>
      </w:r>
    </w:p>
    <w:p w14:paraId="5307227C" w14:textId="77777777" w:rsidR="00B240AD" w:rsidRPr="00A24B2B" w:rsidRDefault="00B240AD" w:rsidP="00B240AD">
      <w:pPr>
        <w:pStyle w:val="Selbstverpflichtung"/>
        <w:spacing w:before="0"/>
      </w:pPr>
      <w:r w:rsidRPr="00A24B2B">
        <w:t>Ich reflektiere auch eigene Belastungen und Grenzüberschreitungen und nehme ggf. Unterstützung und Hilfe von Kollegen/Kolleginnen oder anderen Fachkräften in Anspruch.</w:t>
      </w:r>
    </w:p>
    <w:p w14:paraId="53C2D792" w14:textId="77777777" w:rsidR="00B240AD" w:rsidRPr="00B24D6F" w:rsidRDefault="00B240AD" w:rsidP="00B240AD">
      <w:pPr>
        <w:pStyle w:val="Selbstverpflichtung"/>
        <w:numPr>
          <w:ilvl w:val="0"/>
          <w:numId w:val="0"/>
        </w:numPr>
      </w:pPr>
      <w:r w:rsidRPr="00B24D6F">
        <w:t>Für den Fall</w:t>
      </w:r>
      <w:r>
        <w:t>,</w:t>
      </w:r>
      <w:r w:rsidRPr="00B24D6F">
        <w:t xml:space="preserve"> dass </w:t>
      </w:r>
      <w:r>
        <w:t>ich</w:t>
      </w:r>
      <w:r w:rsidRPr="00B24D6F">
        <w:t xml:space="preserve"> aus irgendeinem Grund unsicher </w:t>
      </w:r>
      <w:r>
        <w:t xml:space="preserve">bin, </w:t>
      </w:r>
      <w:r w:rsidRPr="00B24D6F">
        <w:t>die</w:t>
      </w:r>
      <w:r>
        <w:t xml:space="preserve"> Kita</w:t>
      </w:r>
      <w:r w:rsidRPr="00B24D6F">
        <w:t>-</w:t>
      </w:r>
      <w:r>
        <w:t>, Bereichs-</w:t>
      </w:r>
      <w:r w:rsidRPr="00B24D6F">
        <w:t xml:space="preserve"> oder </w:t>
      </w:r>
      <w:r>
        <w:t>(stellvertretende) Geschäftsbereichsleitung</w:t>
      </w:r>
      <w:r w:rsidRPr="00B24D6F">
        <w:t xml:space="preserve"> </w:t>
      </w:r>
      <w:r>
        <w:t>zu informieren, verpflichte</w:t>
      </w:r>
      <w:r w:rsidRPr="00B24D6F">
        <w:t xml:space="preserve"> </w:t>
      </w:r>
      <w:r>
        <w:t>ich mich</w:t>
      </w:r>
      <w:r w:rsidRPr="00B24D6F">
        <w:t xml:space="preserve">, </w:t>
      </w:r>
      <w:r>
        <w:t>die Beschwerde- und Meldestelle der Diakonie Rosenheim</w:t>
      </w:r>
      <w:r w:rsidR="00CE3C75">
        <w:rPr>
          <w:rStyle w:val="Funotenzeichen"/>
        </w:rPr>
        <w:footnoteReference w:id="40"/>
      </w:r>
      <w:r>
        <w:t xml:space="preserve"> einzubeziehen</w:t>
      </w:r>
      <w:r w:rsidRPr="00B24D6F">
        <w:t xml:space="preserve">. </w:t>
      </w:r>
      <w:r>
        <w:t xml:space="preserve">Sie ist unter der E-Mail-Adresse </w:t>
      </w:r>
      <w:hyperlink r:id="rId27" w:history="1">
        <w:r>
          <w:rPr>
            <w:rStyle w:val="Hyperlink"/>
          </w:rPr>
          <w:t>kontakt@beschwerde.dwro.de</w:t>
        </w:r>
      </w:hyperlink>
      <w:r>
        <w:t xml:space="preserve"> oder unter der Telefonnummer </w:t>
      </w:r>
      <w:hyperlink r:id="rId28" w:history="1">
        <w:r w:rsidRPr="00D76D72">
          <w:rPr>
            <w:rStyle w:val="Hyperlink"/>
          </w:rPr>
          <w:t>0151 55942236</w:t>
        </w:r>
      </w:hyperlink>
      <w:r>
        <w:t xml:space="preserve"> zu erreichen</w:t>
      </w:r>
      <w:r w:rsidRPr="00B24D6F">
        <w:t xml:space="preserve">. </w:t>
      </w:r>
      <w:r>
        <w:t>Die Mitarbeitenden werden mich bei der Bearbeitung meines Anliegens unterstützen.</w:t>
      </w:r>
    </w:p>
    <w:p w14:paraId="74D4E4C9" w14:textId="77777777" w:rsidR="00B240AD" w:rsidRPr="007B4A86" w:rsidRDefault="00B240AD" w:rsidP="00B240AD">
      <w:pPr>
        <w:spacing w:line="276" w:lineRule="auto"/>
      </w:pPr>
      <w:r w:rsidRPr="00462AD1">
        <w:t>Fehlerfreundlich</w:t>
      </w:r>
      <w:r>
        <w:t>k</w:t>
      </w:r>
      <w:r w:rsidRPr="00462AD1">
        <w:t xml:space="preserve">eit und Transparenz fördern </w:t>
      </w:r>
      <w:r>
        <w:t>keine Denunziation –</w:t>
      </w:r>
      <w:r w:rsidRPr="00462AD1">
        <w:t xml:space="preserve"> im Gegenteil! Sie sind die </w:t>
      </w:r>
      <w:r>
        <w:t xml:space="preserve">zentralen </w:t>
      </w:r>
      <w:r w:rsidRPr="00462AD1">
        <w:t>Voraussetzung</w:t>
      </w:r>
      <w:r>
        <w:t>en</w:t>
      </w:r>
      <w:r w:rsidRPr="00462AD1">
        <w:t>, um Kinder wirksam zu schützen, die Organisation, den Träger und die Ein</w:t>
      </w:r>
      <w:r>
        <w:t>ri</w:t>
      </w:r>
      <w:r w:rsidRPr="00462AD1">
        <w:t>ch</w:t>
      </w:r>
      <w:r>
        <w:t>tun</w:t>
      </w:r>
      <w:r w:rsidRPr="00462AD1">
        <w:t>g w</w:t>
      </w:r>
      <w:r>
        <w:t>ei</w:t>
      </w:r>
      <w:r w:rsidRPr="00462AD1">
        <w:t>t</w:t>
      </w:r>
      <w:r>
        <w:t>e</w:t>
      </w:r>
      <w:r w:rsidRPr="00462AD1">
        <w:t xml:space="preserve">r </w:t>
      </w:r>
      <w:r>
        <w:t>z</w:t>
      </w:r>
      <w:r w:rsidRPr="00462AD1">
        <w:t xml:space="preserve">u </w:t>
      </w:r>
      <w:r>
        <w:t>e</w:t>
      </w:r>
      <w:r w:rsidRPr="00462AD1">
        <w:t>ntw</w:t>
      </w:r>
      <w:r>
        <w:t>i</w:t>
      </w:r>
      <w:r w:rsidRPr="00462AD1">
        <w:t>ckel</w:t>
      </w:r>
      <w:r>
        <w:t>n</w:t>
      </w:r>
      <w:r w:rsidRPr="00462AD1">
        <w:t xml:space="preserve">, </w:t>
      </w:r>
      <w:r>
        <w:t>a</w:t>
      </w:r>
      <w:r w:rsidRPr="00462AD1">
        <w:t>b</w:t>
      </w:r>
      <w:r>
        <w:t>e</w:t>
      </w:r>
      <w:r w:rsidRPr="00462AD1">
        <w:t>r a</w:t>
      </w:r>
      <w:r>
        <w:t>u</w:t>
      </w:r>
      <w:r w:rsidRPr="00462AD1">
        <w:t xml:space="preserve">ch </w:t>
      </w:r>
      <w:r>
        <w:t>u</w:t>
      </w:r>
      <w:r w:rsidRPr="00462AD1">
        <w:t>m Tät</w:t>
      </w:r>
      <w:r>
        <w:t>e</w:t>
      </w:r>
      <w:r w:rsidRPr="00462AD1">
        <w:t>rs</w:t>
      </w:r>
      <w:r>
        <w:t>t</w:t>
      </w:r>
      <w:r w:rsidRPr="00462AD1">
        <w:t>rate</w:t>
      </w:r>
      <w:r>
        <w:t>gie</w:t>
      </w:r>
      <w:r w:rsidRPr="00462AD1">
        <w:t xml:space="preserve">n </w:t>
      </w:r>
      <w:r>
        <w:t>u</w:t>
      </w:r>
      <w:r w:rsidRPr="00462AD1">
        <w:t>nwi</w:t>
      </w:r>
      <w:r>
        <w:t>r</w:t>
      </w:r>
      <w:r w:rsidRPr="00462AD1">
        <w:t>ks</w:t>
      </w:r>
      <w:r>
        <w:t>a</w:t>
      </w:r>
      <w:r w:rsidRPr="00462AD1">
        <w:t xml:space="preserve">m </w:t>
      </w:r>
      <w:r>
        <w:t>z</w:t>
      </w:r>
      <w:r w:rsidRPr="00462AD1">
        <w:t xml:space="preserve">u </w:t>
      </w:r>
      <w:r>
        <w:t>ma</w:t>
      </w:r>
      <w:r w:rsidRPr="00462AD1">
        <w:t>ch</w:t>
      </w:r>
      <w:r>
        <w:t>e</w:t>
      </w:r>
      <w:r w:rsidRPr="00462AD1">
        <w:t xml:space="preserve">n </w:t>
      </w:r>
      <w:r>
        <w:t>un</w:t>
      </w:r>
      <w:r w:rsidRPr="00462AD1">
        <w:t xml:space="preserve">d </w:t>
      </w:r>
      <w:r>
        <w:t>zuglei</w:t>
      </w:r>
      <w:r w:rsidRPr="00462AD1">
        <w:t>ch G</w:t>
      </w:r>
      <w:r>
        <w:t>e</w:t>
      </w:r>
      <w:r w:rsidRPr="00462AD1">
        <w:t>r</w:t>
      </w:r>
      <w:r>
        <w:t>ü</w:t>
      </w:r>
      <w:r w:rsidRPr="00462AD1">
        <w:t>cht</w:t>
      </w:r>
      <w:r>
        <w:t>e</w:t>
      </w:r>
      <w:r w:rsidRPr="00462AD1">
        <w:t xml:space="preserve">n </w:t>
      </w:r>
      <w:r>
        <w:t>un</w:t>
      </w:r>
      <w:r w:rsidRPr="00462AD1">
        <w:t>d F</w:t>
      </w:r>
      <w:r>
        <w:t>a</w:t>
      </w:r>
      <w:r w:rsidRPr="00462AD1">
        <w:t>lschv</w:t>
      </w:r>
      <w:r>
        <w:t>erdä</w:t>
      </w:r>
      <w:r w:rsidRPr="00462AD1">
        <w:t>cht</w:t>
      </w:r>
      <w:r>
        <w:t>i</w:t>
      </w:r>
      <w:r w:rsidRPr="00462AD1">
        <w:t>g</w:t>
      </w:r>
      <w:r>
        <w:t>unge</w:t>
      </w:r>
      <w:r w:rsidRPr="00462AD1">
        <w:t>n v</w:t>
      </w:r>
      <w:r>
        <w:t>o</w:t>
      </w:r>
      <w:r w:rsidRPr="00462AD1">
        <w:t>r</w:t>
      </w:r>
      <w:r>
        <w:t>zu</w:t>
      </w:r>
      <w:r w:rsidRPr="00462AD1">
        <w:t>b</w:t>
      </w:r>
      <w:r>
        <w:t>eugen.</w:t>
      </w:r>
    </w:p>
    <w:p w14:paraId="2659F0AD" w14:textId="77777777" w:rsidR="00B240AD" w:rsidRDefault="00B240AD" w:rsidP="00B240AD">
      <w:pPr>
        <w:spacing w:line="276" w:lineRule="auto"/>
      </w:pPr>
    </w:p>
    <w:p w14:paraId="6372E7D9" w14:textId="77777777" w:rsidR="00B240AD" w:rsidRDefault="00B240AD" w:rsidP="00B240AD">
      <w:pPr>
        <w:spacing w:line="276" w:lineRule="auto"/>
      </w:pPr>
    </w:p>
    <w:p w14:paraId="4A356937" w14:textId="77777777" w:rsidR="00B240AD" w:rsidRDefault="00B240AD" w:rsidP="00B240AD">
      <w:pPr>
        <w:spacing w:line="276" w:lineRule="auto"/>
      </w:pPr>
      <w:r>
        <w:t>Bad Aibling, Datum__________________</w:t>
      </w:r>
    </w:p>
    <w:p w14:paraId="7E1246B5" w14:textId="77777777" w:rsidR="00B240AD" w:rsidRDefault="00B240AD" w:rsidP="00B240AD">
      <w:pPr>
        <w:spacing w:line="276" w:lineRule="auto"/>
      </w:pPr>
    </w:p>
    <w:p w14:paraId="1E2F84E4" w14:textId="77777777" w:rsidR="00B240AD" w:rsidRDefault="00B240AD" w:rsidP="00B240AD">
      <w:pPr>
        <w:spacing w:line="276" w:lineRule="auto"/>
      </w:pPr>
    </w:p>
    <w:p w14:paraId="2009F17A" w14:textId="77777777" w:rsidR="00B240AD" w:rsidRDefault="00B240AD" w:rsidP="00B240AD">
      <w:pPr>
        <w:spacing w:line="276" w:lineRule="auto"/>
      </w:pPr>
    </w:p>
    <w:p w14:paraId="38819636" w14:textId="77777777" w:rsidR="00B240AD" w:rsidRDefault="00B240AD" w:rsidP="00B240AD">
      <w:r>
        <w:t>_____________________________</w:t>
      </w:r>
      <w:r>
        <w:tab/>
      </w:r>
      <w:r>
        <w:tab/>
        <w:t>_______________________________</w:t>
      </w:r>
    </w:p>
    <w:p w14:paraId="5E6C54A1" w14:textId="77777777" w:rsidR="00B240AD" w:rsidRPr="00A05149" w:rsidRDefault="00B240AD" w:rsidP="00B240AD">
      <w:r w:rsidRPr="00142D9B">
        <w:t>Name der/des Mitarbeitenden</w:t>
      </w:r>
      <w:r>
        <w:tab/>
      </w:r>
      <w:r>
        <w:tab/>
      </w:r>
      <w:r>
        <w:tab/>
      </w:r>
      <w:r w:rsidRPr="00142D9B">
        <w:rPr>
          <w:spacing w:val="2"/>
        </w:rPr>
        <w:t>U</w:t>
      </w:r>
      <w:r w:rsidRPr="00142D9B">
        <w:rPr>
          <w:spacing w:val="1"/>
        </w:rPr>
        <w:t>nt</w:t>
      </w:r>
      <w:r w:rsidRPr="00142D9B">
        <w:t>e</w:t>
      </w:r>
      <w:r w:rsidRPr="00142D9B">
        <w:rPr>
          <w:spacing w:val="5"/>
        </w:rPr>
        <w:t>r</w:t>
      </w:r>
      <w:r w:rsidRPr="00142D9B">
        <w:rPr>
          <w:spacing w:val="4"/>
        </w:rPr>
        <w:t>s</w:t>
      </w:r>
      <w:r w:rsidRPr="00142D9B">
        <w:rPr>
          <w:spacing w:val="2"/>
        </w:rPr>
        <w:t>ch</w:t>
      </w:r>
      <w:r w:rsidRPr="00142D9B">
        <w:t>ri</w:t>
      </w:r>
      <w:r w:rsidRPr="00142D9B">
        <w:rPr>
          <w:spacing w:val="10"/>
        </w:rPr>
        <w:t>f</w:t>
      </w:r>
      <w:r w:rsidRPr="00142D9B">
        <w:t>t de</w:t>
      </w:r>
      <w:r w:rsidRPr="00142D9B">
        <w:rPr>
          <w:spacing w:val="-6"/>
        </w:rPr>
        <w:t>r</w:t>
      </w:r>
      <w:r w:rsidRPr="00142D9B">
        <w:rPr>
          <w:spacing w:val="-5"/>
        </w:rPr>
        <w:t>/</w:t>
      </w:r>
      <w:r w:rsidRPr="00142D9B">
        <w:t xml:space="preserve">des </w:t>
      </w:r>
      <w:r w:rsidRPr="00142D9B">
        <w:rPr>
          <w:spacing w:val="4"/>
        </w:rPr>
        <w:t>M</w:t>
      </w:r>
      <w:r w:rsidRPr="00142D9B">
        <w:t>i</w:t>
      </w:r>
      <w:r w:rsidRPr="00142D9B">
        <w:rPr>
          <w:spacing w:val="4"/>
        </w:rPr>
        <w:t>t</w:t>
      </w:r>
      <w:r w:rsidRPr="00142D9B">
        <w:t>ar</w:t>
      </w:r>
      <w:r w:rsidRPr="00142D9B">
        <w:rPr>
          <w:spacing w:val="5"/>
        </w:rPr>
        <w:t>b</w:t>
      </w:r>
      <w:r w:rsidRPr="00142D9B">
        <w:t>ei</w:t>
      </w:r>
      <w:r w:rsidRPr="00142D9B">
        <w:rPr>
          <w:spacing w:val="1"/>
        </w:rPr>
        <w:t>t</w:t>
      </w:r>
      <w:r w:rsidRPr="00142D9B">
        <w:t>enden</w:t>
      </w:r>
    </w:p>
    <w:p w14:paraId="7CF79B79" w14:textId="77777777" w:rsidR="00761999" w:rsidRDefault="00761999" w:rsidP="00E07559">
      <w:pPr>
        <w:rPr>
          <w:i/>
        </w:rPr>
      </w:pPr>
    </w:p>
    <w:p w14:paraId="457FFDD9" w14:textId="77777777" w:rsidR="00C73CC9" w:rsidRDefault="00C73CC9" w:rsidP="00E07559"/>
    <w:p w14:paraId="42145BE1" w14:textId="6463033C" w:rsidR="00761999" w:rsidRPr="00761999" w:rsidRDefault="00761999" w:rsidP="00E07559">
      <w:r>
        <w:lastRenderedPageBreak/>
        <w:t>Die</w:t>
      </w:r>
      <w:r w:rsidR="00BF1280">
        <w:t>se</w:t>
      </w:r>
      <w:r>
        <w:t xml:space="preserve"> Selbstverpflichtung ist ein Bestandteil der „Arbeitshilfe zum Schutz von Kindern in Kindertageseinrichtungen. Umgang mit grenzverletzendem und grenzüberschreitendem Verhalten von Mitarbeitenden in der Kita“</w:t>
      </w:r>
      <w:r>
        <w:rPr>
          <w:rStyle w:val="Funotenzeichen"/>
        </w:rPr>
        <w:footnoteReference w:id="41"/>
      </w:r>
      <w:r>
        <w:t>. Sie ist auch für Bestandsmitarbeitende verpflichtend und muss unterschrieben werden.</w:t>
      </w:r>
    </w:p>
    <w:p w14:paraId="2215A85F" w14:textId="77777777" w:rsidR="009A23DF" w:rsidRDefault="009A23DF" w:rsidP="00C752AF">
      <w:pPr>
        <w:pStyle w:val="berschrift2"/>
        <w:rPr>
          <w:rFonts w:eastAsiaTheme="minorEastAsia"/>
        </w:rPr>
      </w:pPr>
      <w:bookmarkStart w:id="80" w:name="_Toc230854685"/>
      <w:r>
        <w:rPr>
          <w:rFonts w:eastAsiaTheme="minorEastAsia"/>
        </w:rPr>
        <w:lastRenderedPageBreak/>
        <w:t xml:space="preserve">Verhaltensampel zur Vermeidung </w:t>
      </w:r>
      <w:r w:rsidR="007E3698">
        <w:rPr>
          <w:rFonts w:eastAsiaTheme="minorEastAsia"/>
        </w:rPr>
        <w:t xml:space="preserve">von </w:t>
      </w:r>
      <w:r>
        <w:rPr>
          <w:rFonts w:eastAsiaTheme="minorEastAsia"/>
        </w:rPr>
        <w:t>Grenzüberschreitungen</w:t>
      </w:r>
      <w:bookmarkEnd w:id="80"/>
      <w:r>
        <w:rPr>
          <w:rFonts w:eastAsiaTheme="minorEastAsia"/>
        </w:rPr>
        <w:t xml:space="preserve"> </w:t>
      </w:r>
    </w:p>
    <w:p w14:paraId="33E911FD" w14:textId="77777777" w:rsidR="009A23DF" w:rsidRDefault="009A23DF" w:rsidP="00E07559">
      <w:r w:rsidRPr="000D0C22">
        <w:rPr>
          <w:noProof/>
          <w:lang w:eastAsia="de-DE"/>
        </w:rPr>
        <w:drawing>
          <wp:inline distT="0" distB="0" distL="0" distR="0" wp14:anchorId="5482C004" wp14:editId="370D395D">
            <wp:extent cx="5686425" cy="8042641"/>
            <wp:effectExtent l="0" t="0" r="0" b="0"/>
            <wp:docPr id="2" name="Grafik 2" descr="C:\Mobile Daten\Persönlich\Kinderschutz\GB13_Verhaltensampe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obile Daten\Persönlich\Kinderschutz\GB13_Verhaltensampel (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0142" cy="8047898"/>
                    </a:xfrm>
                    <a:prstGeom prst="rect">
                      <a:avLst/>
                    </a:prstGeom>
                    <a:noFill/>
                    <a:ln>
                      <a:noFill/>
                    </a:ln>
                  </pic:spPr>
                </pic:pic>
              </a:graphicData>
            </a:graphic>
          </wp:inline>
        </w:drawing>
      </w:r>
    </w:p>
    <w:p w14:paraId="0F63E9B6" w14:textId="77777777" w:rsidR="00C752AF" w:rsidRDefault="00C752AF" w:rsidP="00B01AA6">
      <w:pPr>
        <w:pStyle w:val="berschrift1"/>
        <w:rPr>
          <w:rFonts w:eastAsiaTheme="minorEastAsia"/>
        </w:rPr>
      </w:pPr>
      <w:bookmarkStart w:id="81" w:name="_Toc230854686"/>
      <w:r>
        <w:rPr>
          <w:rFonts w:eastAsiaTheme="minorEastAsia"/>
        </w:rPr>
        <w:lastRenderedPageBreak/>
        <w:t>Qualitätssicherung im Kinderschutz</w:t>
      </w:r>
      <w:bookmarkEnd w:id="81"/>
    </w:p>
    <w:p w14:paraId="07099395" w14:textId="77777777" w:rsidR="007E3698" w:rsidRPr="00C752AF" w:rsidRDefault="00C752AF" w:rsidP="00C752AF">
      <w:pPr>
        <w:pStyle w:val="Textkrper"/>
      </w:pPr>
      <w:r>
        <w:t xml:space="preserve">Folgende Sicherungsmaßnahmen sollen </w:t>
      </w:r>
      <w:r w:rsidR="002E63BB">
        <w:t>die</w:t>
      </w:r>
      <w:r>
        <w:t xml:space="preserve"> Einhaltung der </w:t>
      </w:r>
      <w:r w:rsidR="002E63BB">
        <w:t>in diesem Konzept verabredeten</w:t>
      </w:r>
      <w:r w:rsidR="00F25985">
        <w:t xml:space="preserve"> Maßnahmen</w:t>
      </w:r>
      <w:r w:rsidR="002E63BB">
        <w:t xml:space="preserve"> gewährleisten bzw. bei Verfehlungen auf die Einhaltung hinwirken.</w:t>
      </w:r>
    </w:p>
    <w:p w14:paraId="156F71E8" w14:textId="77777777" w:rsidR="009A23DF" w:rsidRDefault="002E63BB" w:rsidP="00C752AF">
      <w:pPr>
        <w:pStyle w:val="berschrift2"/>
        <w:rPr>
          <w:rFonts w:eastAsiaTheme="minorEastAsia"/>
        </w:rPr>
      </w:pPr>
      <w:bookmarkStart w:id="82" w:name="_Toc230854687"/>
      <w:r>
        <w:rPr>
          <w:rFonts w:eastAsiaTheme="minorEastAsia"/>
        </w:rPr>
        <w:t>So stellen wir sicher</w:t>
      </w:r>
      <w:r w:rsidR="009A23DF" w:rsidRPr="00842747">
        <w:rPr>
          <w:rFonts w:eastAsiaTheme="minorEastAsia"/>
        </w:rPr>
        <w:t>, dass die Grenzen zwischen den Kindern geachtet und eingehalten werden</w:t>
      </w:r>
      <w:bookmarkEnd w:id="82"/>
    </w:p>
    <w:p w14:paraId="6F717C4A" w14:textId="77777777" w:rsidR="002E63BB" w:rsidRPr="002E63BB" w:rsidRDefault="002E63BB" w:rsidP="002E63BB">
      <w:r>
        <w:t>Ein Kinderschutzkonzept greift nur dann, wenn auch dessen Einhaltung sichergestellt wird, darum gehen wir mit den beispielhaft genannten Situationen folgendermaßen um</w:t>
      </w:r>
      <w:r w:rsidR="00846167">
        <w:t>:</w:t>
      </w:r>
    </w:p>
    <w:p w14:paraId="4EA245A0" w14:textId="6EBE05EB" w:rsidR="009A23DF" w:rsidRDefault="009A23DF" w:rsidP="00B11ADB">
      <w:pPr>
        <w:pStyle w:val="Aufzhlungszeichen"/>
      </w:pPr>
      <w:r>
        <w:t>R</w:t>
      </w:r>
      <w:r w:rsidR="008F64A6">
        <w:t>egeln gemeinsam situationsbedingt erklären</w:t>
      </w:r>
      <w:r w:rsidR="00B466E0">
        <w:t xml:space="preserve"> (Plakat mit Symbolen erstellen)</w:t>
      </w:r>
    </w:p>
    <w:p w14:paraId="4255DC6C" w14:textId="43CDD324" w:rsidR="009A23DF" w:rsidRDefault="009A23DF" w:rsidP="00B11ADB">
      <w:pPr>
        <w:pStyle w:val="Aufzhlungszeichen"/>
      </w:pPr>
      <w:r>
        <w:t>Nein heißt nein</w:t>
      </w:r>
      <w:r w:rsidR="00B466E0">
        <w:t xml:space="preserve"> (Rollenspiel, Bilderbücher)</w:t>
      </w:r>
    </w:p>
    <w:p w14:paraId="72F5F825" w14:textId="0C669D86" w:rsidR="009A23DF" w:rsidRDefault="009A23DF" w:rsidP="00B11ADB">
      <w:pPr>
        <w:pStyle w:val="Aufzhlungszeichen"/>
      </w:pPr>
      <w:r>
        <w:t>Methoden: Stopp-Spiel</w:t>
      </w:r>
      <w:r w:rsidR="00B466E0">
        <w:t xml:space="preserve"> (Musik läuft – Kinder tanzen, Musik hört auf – Kinder bleiben stehen)</w:t>
      </w:r>
    </w:p>
    <w:p w14:paraId="613D8645" w14:textId="6373535B" w:rsidR="009A23DF" w:rsidRDefault="00B466E0" w:rsidP="00B11ADB">
      <w:pPr>
        <w:pStyle w:val="Aufzhlungszeichen"/>
      </w:pPr>
      <w:r>
        <w:t>Gefühlskarten (Smiley lachend, weinend, wütend), Bilderbücher über Gefühle</w:t>
      </w:r>
    </w:p>
    <w:p w14:paraId="1054F563" w14:textId="1772DE9C" w:rsidR="009A23DF" w:rsidRDefault="009A23DF" w:rsidP="00B11ADB">
      <w:pPr>
        <w:pStyle w:val="Aufzhlungszeichen"/>
      </w:pPr>
      <w:r>
        <w:t>Gruppenspiele</w:t>
      </w:r>
      <w:r w:rsidR="008F64A6">
        <w:t xml:space="preserve"> (Parcours, Rücksichtnahme, eigene Grenzen kennenlernen)</w:t>
      </w:r>
    </w:p>
    <w:p w14:paraId="26569528" w14:textId="77777777" w:rsidR="007E3698" w:rsidRPr="00A13541" w:rsidRDefault="007E3698" w:rsidP="00241108"/>
    <w:p w14:paraId="62A4F03A" w14:textId="77777777" w:rsidR="009A23DF" w:rsidRPr="00842747" w:rsidRDefault="00C64D56" w:rsidP="002E63BB">
      <w:pPr>
        <w:pStyle w:val="berschrift2"/>
        <w:rPr>
          <w:rFonts w:eastAsiaTheme="minorEastAsia"/>
        </w:rPr>
      </w:pPr>
      <w:bookmarkStart w:id="83" w:name="_Toc230854688"/>
      <w:r>
        <w:rPr>
          <w:rFonts w:eastAsiaTheme="minorEastAsia"/>
        </w:rPr>
        <w:t>Gewährleistung der Einhaltung der V</w:t>
      </w:r>
      <w:r w:rsidR="00AA093D">
        <w:rPr>
          <w:rFonts w:eastAsiaTheme="minorEastAsia"/>
        </w:rPr>
        <w:t>erhaltensregeln z</w:t>
      </w:r>
      <w:r w:rsidR="009A23DF" w:rsidRPr="00842747">
        <w:rPr>
          <w:rFonts w:eastAsiaTheme="minorEastAsia"/>
        </w:rPr>
        <w:t xml:space="preserve">wischen den </w:t>
      </w:r>
      <w:r w:rsidR="00AA093D">
        <w:rPr>
          <w:rFonts w:eastAsiaTheme="minorEastAsia"/>
        </w:rPr>
        <w:t xml:space="preserve">externen </w:t>
      </w:r>
      <w:r w:rsidR="009A23DF" w:rsidRPr="00842747">
        <w:rPr>
          <w:rFonts w:eastAsiaTheme="minorEastAsia"/>
        </w:rPr>
        <w:t>Erwachsenen, Eltern und Kind</w:t>
      </w:r>
      <w:r w:rsidR="00AA093D">
        <w:rPr>
          <w:rFonts w:eastAsiaTheme="minorEastAsia"/>
        </w:rPr>
        <w:t>ern</w:t>
      </w:r>
      <w:bookmarkEnd w:id="83"/>
    </w:p>
    <w:p w14:paraId="6CA0D2F5" w14:textId="77777777" w:rsidR="009A23DF" w:rsidRDefault="002E63BB" w:rsidP="002E63BB">
      <w:r>
        <w:t xml:space="preserve">Sicherlich ist nicht allen Familien </w:t>
      </w:r>
      <w:r w:rsidR="001A0794">
        <w:t>diese</w:t>
      </w:r>
      <w:r w:rsidR="005D2B01">
        <w:t>s</w:t>
      </w:r>
      <w:r>
        <w:t xml:space="preserve"> Schutzkonzept in all seinen Einzelheiten bekannt. Deshalb unterstützen wir</w:t>
      </w:r>
      <w:r w:rsidR="009A23DF" w:rsidRPr="002E63BB">
        <w:t xml:space="preserve"> Eltern</w:t>
      </w:r>
      <w:r>
        <w:t xml:space="preserve"> und Externe</w:t>
      </w:r>
      <w:r w:rsidR="009A23DF" w:rsidRPr="002E63BB">
        <w:t xml:space="preserve"> </w:t>
      </w:r>
      <w:r w:rsidR="00C64D56">
        <w:t xml:space="preserve">gerne </w:t>
      </w:r>
      <w:r>
        <w:t>bei der Einhaltung der Regeln</w:t>
      </w:r>
      <w:r w:rsidR="009A23DF" w:rsidRPr="002E63BB">
        <w:t xml:space="preserve">. </w:t>
      </w:r>
      <w:r w:rsidR="001A0794">
        <w:t>Wir sprechen Personen unmittelbar auf eine Regelverletzung oder ein unangemessenes Verhalten a</w:t>
      </w:r>
      <w:r w:rsidR="00F25985">
        <w:t xml:space="preserve">n. Auch bieten wir </w:t>
      </w:r>
      <w:r w:rsidR="001A0794">
        <w:t xml:space="preserve">Elterngespräche oder Elternabende bzw. Elterncafés an, an denen wir </w:t>
      </w:r>
      <w:r w:rsidR="00846167">
        <w:t xml:space="preserve">kinderschutzbezogene </w:t>
      </w:r>
      <w:r w:rsidR="001A0794">
        <w:t>Themen, wie zum Beispiel unseren sexuellen Bildungs</w:t>
      </w:r>
      <w:r w:rsidR="00846167">
        <w:softHyphen/>
      </w:r>
      <w:r w:rsidR="001A0794">
        <w:t>ansatz ausführlich besprechen.</w:t>
      </w:r>
    </w:p>
    <w:p w14:paraId="70CA04CD" w14:textId="7CE92B23" w:rsidR="00C64D56" w:rsidRPr="00C64D56" w:rsidRDefault="00C64D56" w:rsidP="002E63BB">
      <w:pPr>
        <w:rPr>
          <w:rStyle w:val="IntensiveHervorhebung"/>
        </w:rPr>
      </w:pPr>
    </w:p>
    <w:p w14:paraId="112719CC" w14:textId="1A10FE63" w:rsidR="009A23DF" w:rsidRDefault="009A23DF" w:rsidP="00B11ADB">
      <w:pPr>
        <w:pStyle w:val="Aufzhlungszeichen"/>
      </w:pPr>
      <w:r>
        <w:t>Aufmerksam sein</w:t>
      </w:r>
    </w:p>
    <w:p w14:paraId="18FBDCDB" w14:textId="0966DDC1" w:rsidR="00CF0CEC" w:rsidRDefault="00CF0CEC" w:rsidP="00B11ADB">
      <w:pPr>
        <w:pStyle w:val="Aufzhlungszeichen"/>
      </w:pPr>
      <w:r>
        <w:t>Auf Eigenschutz achten (vier Augen Prinzip) und Hilfe holen</w:t>
      </w:r>
    </w:p>
    <w:p w14:paraId="24155B30" w14:textId="77777777" w:rsidR="002E63BB" w:rsidRDefault="009A23DF" w:rsidP="00B11ADB">
      <w:pPr>
        <w:pStyle w:val="Aufzhlungszeichen"/>
      </w:pPr>
      <w:r>
        <w:t>Fehlverhalten aufgreifen</w:t>
      </w:r>
      <w:r w:rsidR="002E63BB">
        <w:t xml:space="preserve"> und unterbrechen</w:t>
      </w:r>
    </w:p>
    <w:p w14:paraId="6257FD21" w14:textId="77777777" w:rsidR="009A23DF" w:rsidRDefault="009A23DF" w:rsidP="00B11ADB">
      <w:pPr>
        <w:pStyle w:val="Aufzhlungszeichen"/>
      </w:pPr>
      <w:r>
        <w:t>Offenheit und Toleranz</w:t>
      </w:r>
    </w:p>
    <w:p w14:paraId="6496B9C5" w14:textId="7AD364EF" w:rsidR="009A23DF" w:rsidRDefault="009A23DF" w:rsidP="00B11ADB">
      <w:pPr>
        <w:pStyle w:val="Aufzhlungszeichen"/>
      </w:pPr>
      <w:r>
        <w:t>Kritikfähigkeit (</w:t>
      </w:r>
      <w:r w:rsidR="007E3698">
        <w:t xml:space="preserve">aktiv </w:t>
      </w:r>
      <w:r>
        <w:t>und passiv)</w:t>
      </w:r>
    </w:p>
    <w:p w14:paraId="1AD42F4B" w14:textId="154F1D1E" w:rsidR="00CF0CEC" w:rsidRDefault="00CF0CEC" w:rsidP="00B11ADB">
      <w:pPr>
        <w:pStyle w:val="Aufzhlungszeichen"/>
      </w:pPr>
      <w:r>
        <w:t>Dokumentation</w:t>
      </w:r>
    </w:p>
    <w:p w14:paraId="171CD48E" w14:textId="0BBA9FD9" w:rsidR="00CF0CEC" w:rsidRDefault="00CF0CEC" w:rsidP="00B11ADB">
      <w:pPr>
        <w:pStyle w:val="Aufzhlungszeichen"/>
      </w:pPr>
      <w:r>
        <w:t>Elterngespräche (zu zweit, auch zum Eigenschutz)</w:t>
      </w:r>
    </w:p>
    <w:p w14:paraId="0561B228" w14:textId="77777777" w:rsidR="007E3698" w:rsidRDefault="007E3698" w:rsidP="00241108"/>
    <w:p w14:paraId="0FFC581D" w14:textId="77777777" w:rsidR="008C6628" w:rsidRDefault="008C6628" w:rsidP="008C6628">
      <w:pPr>
        <w:pStyle w:val="berschrift2"/>
      </w:pPr>
      <w:bookmarkStart w:id="84" w:name="_Toc230854689"/>
      <w:r>
        <w:t>Überarbeitung</w:t>
      </w:r>
      <w:bookmarkEnd w:id="84"/>
    </w:p>
    <w:p w14:paraId="5ECD111F" w14:textId="77777777" w:rsidR="008C6628" w:rsidRPr="008C6628" w:rsidRDefault="008C6628" w:rsidP="008C6628">
      <w:r>
        <w:t xml:space="preserve">Dieses Konzept wird regelmäßig überarbeitet, auf seine Wirksamkeit geprüft </w:t>
      </w:r>
      <w:r w:rsidR="00846167">
        <w:t xml:space="preserve">und </w:t>
      </w:r>
      <w:r>
        <w:t>sowohl auf fachlicher als auch auf der umsetzungsbezogenen Ebene angepasst. Das bedeutet, dass die Diakonie Jugendhilfe Oberbayern die Erarbeitungsvorlage regelmäßig überarbeitet. Auch das Team prüft regelmäßig</w:t>
      </w:r>
      <w:r w:rsidR="00846167">
        <w:t>,</w:t>
      </w:r>
      <w:r>
        <w:t xml:space="preserve"> ob verabredete Maßnahmen funktionieren und steuert gegebenenfalls nach.</w:t>
      </w:r>
    </w:p>
    <w:p w14:paraId="7C16C220" w14:textId="77777777" w:rsidR="007E3698" w:rsidRDefault="007E3698">
      <w:pPr>
        <w:spacing w:before="0"/>
        <w:rPr>
          <w:rFonts w:asciiTheme="majorHAnsi" w:eastAsiaTheme="majorEastAsia" w:hAnsiTheme="majorHAnsi" w:cstheme="majorBidi"/>
          <w:color w:val="00A3DB"/>
          <w:sz w:val="32"/>
          <w:szCs w:val="32"/>
        </w:rPr>
      </w:pPr>
      <w:r>
        <w:br w:type="page"/>
      </w:r>
    </w:p>
    <w:p w14:paraId="10224D19" w14:textId="77777777" w:rsidR="009A23DF" w:rsidRPr="006C4558" w:rsidRDefault="006C4558" w:rsidP="00B01AA6">
      <w:pPr>
        <w:pStyle w:val="berschrift1"/>
      </w:pPr>
      <w:bookmarkStart w:id="85" w:name="_Toc230854690"/>
      <w:r w:rsidRPr="006C4558">
        <w:lastRenderedPageBreak/>
        <w:t>Fazit</w:t>
      </w:r>
      <w:bookmarkEnd w:id="85"/>
    </w:p>
    <w:p w14:paraId="0EF47B25" w14:textId="1A8343B9" w:rsidR="009A23DF" w:rsidRPr="006C4558" w:rsidRDefault="009A23DF" w:rsidP="006C4558">
      <w:pPr>
        <w:rPr>
          <w:rStyle w:val="IntensiveHervorhebung"/>
        </w:rPr>
      </w:pPr>
    </w:p>
    <w:p w14:paraId="542503B8" w14:textId="13E30611" w:rsidR="009A23DF" w:rsidRPr="00DE195F" w:rsidRDefault="009A23DF" w:rsidP="00E07559">
      <w:r w:rsidRPr="006C4558">
        <w:t xml:space="preserve">Wir legen mit diesem Schutzkonzept </w:t>
      </w:r>
      <w:r w:rsidR="002F77FD">
        <w:t>die</w:t>
      </w:r>
      <w:r w:rsidRPr="006C4558">
        <w:t xml:space="preserve"> Grundlage</w:t>
      </w:r>
      <w:r w:rsidR="00846167">
        <w:t>,</w:t>
      </w:r>
      <w:r w:rsidRPr="006C4558">
        <w:t xml:space="preserve"> um unsere Einrichtung zu einem sicheren Ort für Kinder zu machen. </w:t>
      </w:r>
      <w:r w:rsidR="001A0794">
        <w:t xml:space="preserve">Leider kann niemand einen </w:t>
      </w:r>
      <w:r w:rsidR="002F77FD">
        <w:t>hundertprozentigen</w:t>
      </w:r>
      <w:r w:rsidR="001A0794">
        <w:t xml:space="preserve"> Schutz gewährleisten. Jedoch möchten wir mit allen Maßnahmen, die in diesem Konzept beschr</w:t>
      </w:r>
      <w:r w:rsidR="00C26ED6">
        <w:t>ie</w:t>
      </w:r>
      <w:r w:rsidR="001A0794">
        <w:t>ben sind</w:t>
      </w:r>
      <w:r w:rsidR="00CF0CEC">
        <w:t>,</w:t>
      </w:r>
      <w:r w:rsidR="00C26ED6">
        <w:t xml:space="preserve"> sowie</w:t>
      </w:r>
      <w:r w:rsidR="008D2095">
        <w:t xml:space="preserve"> mit</w:t>
      </w:r>
      <w:r w:rsidR="00C26ED6">
        <w:t xml:space="preserve"> </w:t>
      </w:r>
      <w:r w:rsidR="001A0794">
        <w:t xml:space="preserve">der regelmäßigen Auseinandersetzung und Weiterentwicklung </w:t>
      </w:r>
      <w:r w:rsidR="00D17F8C">
        <w:t>dieses Konzeptes</w:t>
      </w:r>
      <w:r w:rsidR="00CF0CEC">
        <w:t>,</w:t>
      </w:r>
      <w:r w:rsidR="00D17F8C">
        <w:t xml:space="preserve"> </w:t>
      </w:r>
      <w:r w:rsidR="001A0794">
        <w:t>de</w:t>
      </w:r>
      <w:r w:rsidR="00846167">
        <w:t>n</w:t>
      </w:r>
      <w:r w:rsidR="001A0794">
        <w:t xml:space="preserve"> umfassenden Schutz der Kinder soweit wi</w:t>
      </w:r>
      <w:r w:rsidR="002F77FD">
        <w:t xml:space="preserve">e </w:t>
      </w:r>
      <w:r w:rsidR="001A0794">
        <w:t xml:space="preserve">möglich </w:t>
      </w:r>
      <w:r w:rsidR="002F77FD">
        <w:t>sicherstellen</w:t>
      </w:r>
      <w:r w:rsidR="001A0794">
        <w:t>.</w:t>
      </w:r>
      <w:r w:rsidRPr="00DE195F">
        <w:br w:type="page"/>
      </w:r>
    </w:p>
    <w:p w14:paraId="2B0C9C69" w14:textId="77777777" w:rsidR="009A23DF" w:rsidRDefault="009A23DF" w:rsidP="002C293C">
      <w:pPr>
        <w:pStyle w:val="berschrift1"/>
        <w:numPr>
          <w:ilvl w:val="0"/>
          <w:numId w:val="0"/>
        </w:numPr>
        <w:ind w:left="425" w:hanging="425"/>
        <w:rPr>
          <w:rFonts w:eastAsiaTheme="minorEastAsia"/>
        </w:rPr>
      </w:pPr>
      <w:bookmarkStart w:id="86" w:name="_Toc230854691"/>
      <w:r w:rsidRPr="006B5B5A">
        <w:rPr>
          <w:rFonts w:eastAsiaTheme="minorEastAsia"/>
        </w:rPr>
        <w:lastRenderedPageBreak/>
        <w:t>Literaturverzeichnis</w:t>
      </w:r>
      <w:bookmarkEnd w:id="86"/>
    </w:p>
    <w:p w14:paraId="1DD93792" w14:textId="77777777" w:rsidR="00000846" w:rsidRPr="00322BEE" w:rsidRDefault="009A23DF" w:rsidP="004E6B58">
      <w:pPr>
        <w:pStyle w:val="QuellenLiteraturverzeichnis"/>
        <w:spacing w:after="60"/>
      </w:pPr>
      <w:r w:rsidRPr="00322BEE">
        <w:t>Amann, G. und Wipplinger R. (Hrsg) (2005): Sexueller Missbrauch: Ein Überblick zu Forschung, Beratung und Therapie. Ein Handbuch. DGVT. Tübingen.</w:t>
      </w:r>
    </w:p>
    <w:p w14:paraId="3135A432" w14:textId="77777777" w:rsidR="009A23DF" w:rsidRPr="00322BEE" w:rsidRDefault="009A23DF" w:rsidP="004E6B58">
      <w:pPr>
        <w:pStyle w:val="QuellenLiteraturverzeichnis"/>
        <w:spacing w:after="60"/>
      </w:pPr>
      <w:r w:rsidRPr="00322BEE">
        <w:t>Bange, D. und G. Deegener (1996): Sexueller Mi</w:t>
      </w:r>
      <w:r w:rsidR="008E69D7">
        <w:t>ss</w:t>
      </w:r>
      <w:r w:rsidRPr="00322BEE">
        <w:t>brauch an Kindern. Ausmaß, Hintergründe, Folgen. Psychologie Verlags Union, Weinheim.</w:t>
      </w:r>
    </w:p>
    <w:p w14:paraId="71E8E8EE" w14:textId="77777777" w:rsidR="004A5915" w:rsidRDefault="004A5915" w:rsidP="004E6B58">
      <w:pPr>
        <w:pStyle w:val="QuellenLiteraturverzeichnis"/>
        <w:spacing w:after="60"/>
      </w:pPr>
      <w:r w:rsidRPr="004A5915">
        <w:t>Bayerisches Staatsministerium für Arbeit und Sozialordnung, Familie und Frauen; Staatsinstitut für Frühpädagogik München (2019): Der Bayerische Bildungs- und Erziehungsplan für Kinder in Tageseinrichtungen bis zur Einschulung. München. 10. Auflage</w:t>
      </w:r>
      <w:r>
        <w:t>.</w:t>
      </w:r>
    </w:p>
    <w:p w14:paraId="0F3CD957" w14:textId="77777777" w:rsidR="00EB4B8F" w:rsidRDefault="00EB4B8F" w:rsidP="004E6B58">
      <w:pPr>
        <w:pStyle w:val="QuellenLiteraturverzeichnis"/>
        <w:spacing w:after="60"/>
      </w:pPr>
      <w:r w:rsidRPr="00EB4B8F">
        <w:t>Bayerisches Staatsministerium für Familie, Arbeit und Soziales (2023): Leitfaden zur Sicherung des Schutzauftrags in Kindertageseinrichtungen. Online verfügbar unter: https://www.stmas.bayern.de/imperia/md/content/stmas/stmas_inet/kinderbetreuung/stmas_leitfaden-schutzauftrag-kitas_a4_bf_kws.pdf. Letzter Zugriff am 08.01.2026</w:t>
      </w:r>
    </w:p>
    <w:p w14:paraId="2C6AA138" w14:textId="77777777" w:rsidR="009A23DF" w:rsidRDefault="009A23DF" w:rsidP="004E6B58">
      <w:pPr>
        <w:pStyle w:val="QuellenLiteraturverzeichnis"/>
        <w:spacing w:after="60"/>
      </w:pPr>
      <w:r w:rsidRPr="00322BEE">
        <w:t>Bundesministerium für Familie, Senioren, Frauen und Jugend (2012): Das Bundeskinderschutzgesetz in Kürze. Berlin.</w:t>
      </w:r>
    </w:p>
    <w:p w14:paraId="11B7A72E" w14:textId="77777777" w:rsidR="00C46C02" w:rsidRPr="00322BEE" w:rsidRDefault="00C46C02" w:rsidP="004E6B58">
      <w:pPr>
        <w:pStyle w:val="QuellenLiteraturverzeichnis"/>
        <w:spacing w:after="60"/>
      </w:pPr>
      <w:r>
        <w:t>Bundeszentrale für gesundheitliche Aufklärung BZGA (Hrsg.) (2016): Rahmenkonzept zur Sexualaufklärung. Köln. 2016, Seite 5.</w:t>
      </w:r>
    </w:p>
    <w:p w14:paraId="4D954E47" w14:textId="77777777" w:rsidR="009A23DF" w:rsidRDefault="009A23DF" w:rsidP="004E6B58">
      <w:pPr>
        <w:pStyle w:val="QuellenLiteraturverzeichnis"/>
        <w:spacing w:after="60"/>
      </w:pPr>
      <w:r w:rsidRPr="00322BEE">
        <w:t xml:space="preserve">Diakonie Deutschland (2014): Grenzen achten – sicheren Ort geben. Prävention und Intervention. Arbeitshilfe für Kirche und Diakonie bei sexualisierter Gewalt. Berlin. </w:t>
      </w:r>
    </w:p>
    <w:p w14:paraId="73E8C6F7" w14:textId="77777777" w:rsidR="000F7222" w:rsidRDefault="000F7222" w:rsidP="004E6B58">
      <w:pPr>
        <w:pStyle w:val="QuellenLiteraturverzeichnis"/>
        <w:spacing w:after="60"/>
      </w:pPr>
      <w:r w:rsidRPr="000F7222">
        <w:t>Diakonie Jugendhilfe Oberbayern (2021): Arbeitshilfe zum Schutz von Kindern in Kindertages</w:t>
      </w:r>
      <w:r w:rsidRPr="000F7222">
        <w:softHyphen/>
        <w:t>einrichtungen. Umgang mit grenzverletzendem und grenzüberschreitendem Verhalten von Mitarbeitenden in der Kita. München. Online verfügbar unter: https://dw.infosozial.de/infosozial/loadfile?fileid=408964. Letzter Zugriff am 08.01.202</w:t>
      </w:r>
      <w:r w:rsidR="008605E8">
        <w:t>6</w:t>
      </w:r>
    </w:p>
    <w:p w14:paraId="4425F561" w14:textId="77777777" w:rsidR="00F94C6A" w:rsidRDefault="00F94C6A" w:rsidP="004E6B58">
      <w:pPr>
        <w:pStyle w:val="QuellenLiteraturverzeichnis"/>
        <w:spacing w:after="60"/>
      </w:pPr>
      <w:r w:rsidRPr="00F94C6A">
        <w:t>Diakonisches Werk Rosenheim (2023): Beschwerde- und Meldestelle nach HinSchG, AGG, PrävG. Online verfügbar unter. https://dwro.de/beschwerde/. Letzter Zugriff am 08.01.202</w:t>
      </w:r>
      <w:r w:rsidR="008605E8">
        <w:t>6</w:t>
      </w:r>
    </w:p>
    <w:p w14:paraId="7F43699E" w14:textId="77777777" w:rsidR="00AD5586" w:rsidRDefault="00AD5586" w:rsidP="004E6B58">
      <w:pPr>
        <w:pStyle w:val="QuellenLiteraturverzeichnis"/>
        <w:spacing w:after="60"/>
      </w:pPr>
      <w:r w:rsidRPr="00AD5586">
        <w:t xml:space="preserve">Diakonisches Werk Rosenheim (2025): Leitbild der Diakonie Rosenheim. Mietraching. Online Verfügbar unter: </w:t>
      </w:r>
      <w:r w:rsidRPr="008605E8">
        <w:t>https://dwro.de/ueber-uns/leitbild-der-diakonie-rosenheim/</w:t>
      </w:r>
      <w:r w:rsidRPr="00AD5586">
        <w:t>. Letzter Zugriff am 08.01.2026</w:t>
      </w:r>
    </w:p>
    <w:p w14:paraId="5837DB5E" w14:textId="77777777" w:rsidR="001473FD" w:rsidRPr="00322BEE" w:rsidRDefault="001473FD" w:rsidP="004E6B58">
      <w:pPr>
        <w:pStyle w:val="QuellenLiteraturverzeichnis"/>
        <w:spacing w:after="60"/>
      </w:pPr>
      <w:r w:rsidRPr="001473FD">
        <w:t>Diakonisches Werk Rosenheim (2025): (Rahmen)Konzept zur Prävention von Gewalt. Bad Aibling. Online verfügbar unter: https://dwro.de/rahmenkonzept-zur-praevention-von-gewalt/. Letzter Zugriff: 08.01.2026</w:t>
      </w:r>
    </w:p>
    <w:p w14:paraId="71E7807C" w14:textId="77777777" w:rsidR="009A23DF" w:rsidRPr="00322BEE" w:rsidRDefault="009A23DF" w:rsidP="004E6B58">
      <w:pPr>
        <w:pStyle w:val="QuellenLiteraturverzeichnis"/>
        <w:spacing w:after="60"/>
      </w:pPr>
      <w:r w:rsidRPr="00322BEE">
        <w:t xml:space="preserve">Erzbischöfliches Ordinariat Berlin (2015): Arbeitshilfe Institutionelles Schutzkonzept zur Prävention von sexualisierter Gewalt in der Arbeit mit Kindern und Jugendlichen. Berlin. </w:t>
      </w:r>
    </w:p>
    <w:p w14:paraId="5938FEFF" w14:textId="77777777" w:rsidR="005D2B01" w:rsidRPr="00322BEE" w:rsidRDefault="005D2B01" w:rsidP="004E6B58">
      <w:pPr>
        <w:pStyle w:val="QuellenLiteraturverzeichnis"/>
        <w:spacing w:after="60"/>
      </w:pPr>
      <w:r w:rsidRPr="00322BEE">
        <w:t>Evangelisch-Lutherische Kirche in Bayern (2021): Rahmenschutzkonzept für die Evangelisch- Lutherische Kirche in Bayern und für das Diakonische Werk Bayern zur Prävention von und zum Umgang</w:t>
      </w:r>
      <w:r w:rsidR="00322BEE" w:rsidRPr="00322BEE">
        <w:t xml:space="preserve"> </w:t>
      </w:r>
      <w:r w:rsidRPr="00322BEE">
        <w:t>mit sexualisierter Gewalt. München.</w:t>
      </w:r>
    </w:p>
    <w:p w14:paraId="7A9B507A" w14:textId="77777777" w:rsidR="006857E3" w:rsidRPr="006857E3" w:rsidRDefault="006857E3" w:rsidP="006857E3">
      <w:pPr>
        <w:pStyle w:val="QuellenLiteraturverzeichnis"/>
        <w:spacing w:after="60"/>
      </w:pPr>
      <w:r w:rsidRPr="006857E3">
        <w:t>Evangelisch-Lutherische Kirche in Bayern (2022): Fachstelle für den Umgang mit sexualisierter Gewalt. München. Online verfügbar unter: https://aktiv-gegen-missbrauch-elkb.de/?smd_process_download=1&amp;download_id=2594. Letzter Zugriff am 08.01.20</w:t>
      </w:r>
      <w:r w:rsidR="008605E8">
        <w:t>26</w:t>
      </w:r>
    </w:p>
    <w:p w14:paraId="336B6257" w14:textId="77777777" w:rsidR="005D2B01" w:rsidRPr="00322BEE" w:rsidRDefault="005D2B01" w:rsidP="004E6B58">
      <w:pPr>
        <w:pStyle w:val="QuellenLiteraturverzeichnis"/>
        <w:spacing w:after="60"/>
      </w:pPr>
      <w:r w:rsidRPr="00322BEE">
        <w:t>Evangelischer Kitaverband (2022): Kita als sicherer Ort</w:t>
      </w:r>
      <w:r w:rsidR="0005195B" w:rsidRPr="00322BEE">
        <w:t xml:space="preserve">. </w:t>
      </w:r>
      <w:r w:rsidRPr="00322BEE">
        <w:t>Bereichsbezogenes Schutzkonzept für evangelische Kitas</w:t>
      </w:r>
      <w:r w:rsidR="0005195B" w:rsidRPr="00322BEE">
        <w:t xml:space="preserve">. Nürnberg. Online verfügbar unter: </w:t>
      </w:r>
      <w:hyperlink r:id="rId30" w:history="1">
        <w:r w:rsidR="0005195B" w:rsidRPr="00322BEE">
          <w:rPr>
            <w:rStyle w:val="Hyperlink"/>
            <w:color w:val="auto"/>
            <w:u w:val="none"/>
          </w:rPr>
          <w:t>https://www.evkita-bayern.de/fileadmin/user_upload/materialien_a_bis_z/kinderschutz/HANDOUT_Bereichsbezogenes_Schutzkonzept_-_Stand_11.04.2022.pdf</w:t>
        </w:r>
      </w:hyperlink>
      <w:r w:rsidR="0005195B" w:rsidRPr="00322BEE">
        <w:t xml:space="preserve">. Letzter Zugriff am </w:t>
      </w:r>
      <w:r w:rsidR="004C5135" w:rsidRPr="004C5135">
        <w:t>08.01.2026</w:t>
      </w:r>
    </w:p>
    <w:p w14:paraId="39A86D8F" w14:textId="77777777" w:rsidR="00A977BA" w:rsidRDefault="00A977BA" w:rsidP="008E69D7">
      <w:pPr>
        <w:pStyle w:val="QuellenLiteraturverzeichnis"/>
        <w:spacing w:after="60"/>
      </w:pPr>
      <w:r>
        <w:t>Freud, Sigmund: Vorlesung zur Einführung in die Psychoanalyse. Gesammelte Werke Band XI.</w:t>
      </w:r>
    </w:p>
    <w:p w14:paraId="0D7FEB82" w14:textId="77777777" w:rsidR="008E69D7" w:rsidRDefault="008E69D7" w:rsidP="008E69D7">
      <w:pPr>
        <w:pStyle w:val="QuellenLiteraturverzeichnis"/>
        <w:spacing w:after="60"/>
      </w:pPr>
      <w:r>
        <w:t>Heynen S. (2011): Sexueller Missbrauch. In: Ehlert, Funk, Stecklina (Hrsg): Wörterbuch Soziale Arbeit und Geschlecht. Weinheim und München.</w:t>
      </w:r>
    </w:p>
    <w:p w14:paraId="7F7A848F" w14:textId="77777777" w:rsidR="006A5C81" w:rsidRPr="00322BEE" w:rsidRDefault="006A5C81" w:rsidP="004E6B58">
      <w:pPr>
        <w:pStyle w:val="QuellenLiteraturverzeichnis"/>
        <w:spacing w:after="60"/>
      </w:pPr>
      <w:r w:rsidRPr="00322BEE">
        <w:t>IMMA (2022): Leitlinien 3.</w:t>
      </w:r>
      <w:r w:rsidR="00A9209E">
        <w:t xml:space="preserve"> </w:t>
      </w:r>
      <w:r w:rsidRPr="00322BEE">
        <w:t xml:space="preserve">Schutzkonzept von IMMA e.V. München. Online verfügbar unter: </w:t>
      </w:r>
      <w:hyperlink r:id="rId31" w:history="1">
        <w:r w:rsidRPr="00322BEE">
          <w:rPr>
            <w:rStyle w:val="Hyperlink"/>
            <w:color w:val="auto"/>
            <w:u w:val="none"/>
          </w:rPr>
          <w:t>https://imma.de/%C3%BCber-uns/leitlinien/schutzkonzept-von-imma-ev/</w:t>
        </w:r>
      </w:hyperlink>
      <w:r w:rsidRPr="00322BEE">
        <w:t xml:space="preserve"> </w:t>
      </w:r>
      <w:r w:rsidR="008E69D7">
        <w:t>L</w:t>
      </w:r>
      <w:r w:rsidRPr="00322BEE">
        <w:t xml:space="preserve">etzter Zugriff am </w:t>
      </w:r>
      <w:r w:rsidR="00614AF5">
        <w:t>01.08.2026</w:t>
      </w:r>
    </w:p>
    <w:p w14:paraId="1A3C53D8" w14:textId="77777777" w:rsidR="008541BE" w:rsidRPr="00322BEE" w:rsidRDefault="008541BE" w:rsidP="004E6B58">
      <w:pPr>
        <w:pStyle w:val="QuellenLiteraturverzeichnis"/>
        <w:spacing w:after="60"/>
      </w:pPr>
      <w:r w:rsidRPr="00322BEE">
        <w:t>Landeskriminalamt Wien (2007): Gewaltbarometer. Unterrichtsmateri</w:t>
      </w:r>
      <w:r w:rsidR="00322BEE">
        <w:t>a</w:t>
      </w:r>
      <w:r w:rsidRPr="00322BEE">
        <w:t xml:space="preserve">lien: Spiele und Übungen. Wien. Online Verfügbar unter: </w:t>
      </w:r>
      <w:hyperlink r:id="rId32" w:history="1">
        <w:r w:rsidRPr="00322BEE">
          <w:rPr>
            <w:rStyle w:val="Hyperlink"/>
            <w:color w:val="auto"/>
            <w:u w:val="none"/>
          </w:rPr>
          <w:t>https://www.google.com/url?sa=t&amp;rct=j&amp;q=&amp;esrc=s&amp;source=web&amp;cd=&amp;cad=rja&amp;uact=8&amp;ved=2ahUKEwj3jb2Stq37AhWQSPEDHeTBD5gQFnoECBcQAQ&amp;url=https%3A%2F%2Fwww.edugroup.at%2Ffilea</w:t>
        </w:r>
        <w:r w:rsidRPr="00322BEE">
          <w:rPr>
            <w:rStyle w:val="Hyperlink"/>
            <w:color w:val="auto"/>
            <w:u w:val="none"/>
          </w:rPr>
          <w:lastRenderedPageBreak/>
          <w:t>dmin%2FDAM%2FBildung%2FMedienratgeber%2FGewalt-Schule-Medien%2FInfo-Gewaltbarometer.pdf&amp;usg=AOvVaw0GGsFg4_HyWcywLRyXYMrS</w:t>
        </w:r>
      </w:hyperlink>
      <w:r w:rsidRPr="00322BEE">
        <w:t xml:space="preserve"> </w:t>
      </w:r>
      <w:r w:rsidR="008E69D7">
        <w:t>L</w:t>
      </w:r>
      <w:r w:rsidRPr="00322BEE">
        <w:t>etzter Zugriff am 14.11.2022 um 13:06 Uhr</w:t>
      </w:r>
    </w:p>
    <w:p w14:paraId="17693C8B" w14:textId="77777777" w:rsidR="009A23DF" w:rsidRPr="00322BEE" w:rsidRDefault="009A23DF" w:rsidP="004E6B58">
      <w:pPr>
        <w:pStyle w:val="QuellenLiteraturverzeichnis"/>
        <w:spacing w:after="60"/>
      </w:pPr>
      <w:r w:rsidRPr="00322BEE">
        <w:t>Landeshauptstadt München (2017): Handbuch Umgang mit sexueller Gewalt in Kindertages</w:t>
      </w:r>
      <w:r w:rsidR="008E69D7">
        <w:softHyphen/>
      </w:r>
      <w:r w:rsidRPr="00322BEE">
        <w:t>einrichtungen, München</w:t>
      </w:r>
      <w:r w:rsidR="008E69D7">
        <w:t>.</w:t>
      </w:r>
    </w:p>
    <w:p w14:paraId="3B446761" w14:textId="77777777" w:rsidR="009A23DF" w:rsidRPr="00322BEE" w:rsidRDefault="009A23DF" w:rsidP="004E6B58">
      <w:pPr>
        <w:pStyle w:val="QuellenLiteraturverzeichnis"/>
        <w:spacing w:after="60"/>
      </w:pPr>
      <w:r w:rsidRPr="00322BEE">
        <w:t>Maywald, J.</w:t>
      </w:r>
      <w:r w:rsidR="00F2659B" w:rsidRPr="00322BEE">
        <w:t xml:space="preserve"> (2018</w:t>
      </w:r>
      <w:r w:rsidRPr="00322BEE">
        <w:t>): Sexualpädagogik in der Kita</w:t>
      </w:r>
      <w:r w:rsidR="00F2659B" w:rsidRPr="00322BEE">
        <w:t>.</w:t>
      </w:r>
      <w:r w:rsidRPr="00322BEE">
        <w:t xml:space="preserve"> Herder. Freiburg.</w:t>
      </w:r>
      <w:r w:rsidR="00F2659B" w:rsidRPr="00322BEE">
        <w:t xml:space="preserve"> 3. Auflage.</w:t>
      </w:r>
    </w:p>
    <w:p w14:paraId="4A3EC7A2" w14:textId="77777777" w:rsidR="0019612F" w:rsidRPr="00322BEE" w:rsidRDefault="009A23DF" w:rsidP="004E6B58">
      <w:pPr>
        <w:pStyle w:val="QuellenLiteraturverzeichnis"/>
        <w:spacing w:after="60"/>
      </w:pPr>
      <w:r w:rsidRPr="00322BEE">
        <w:t>Unabhängiger Beauftragter für Fragen des sexuellen Kindesmissbrauchs (2013): Handbuch Schutzkonzepte sexueller Missbrauch. Befragungen zum Umsetzungsstand der Empfehlungen des Runden Tisches „Sexueller Kindesmissbrauch“. Berlin.</w:t>
      </w:r>
    </w:p>
    <w:p w14:paraId="657D720F" w14:textId="29435179" w:rsidR="004619D5" w:rsidRDefault="00A450AF" w:rsidP="004E6B58">
      <w:pPr>
        <w:pStyle w:val="QuellenLiteraturverzeichnis"/>
        <w:spacing w:after="60"/>
      </w:pPr>
      <w:r w:rsidRPr="00322BEE">
        <w:t xml:space="preserve">Unabhängige Kommission zur Aufarbeitung sexuellen Kindesmissbrauchs (2022): Definition sexueller Kindesmissbrauch. Was ist </w:t>
      </w:r>
      <w:r w:rsidR="008E69D7">
        <w:t>s</w:t>
      </w:r>
      <w:r w:rsidR="008E69D7" w:rsidRPr="00322BEE">
        <w:t xml:space="preserve">exueller </w:t>
      </w:r>
      <w:r w:rsidRPr="00322BEE">
        <w:t xml:space="preserve">Missbrauch? Online verfügbar unter </w:t>
      </w:r>
      <w:hyperlink r:id="rId33" w:history="1">
        <w:r w:rsidRPr="00322BEE">
          <w:rPr>
            <w:rStyle w:val="Hyperlink"/>
            <w:color w:val="auto"/>
            <w:u w:val="none"/>
          </w:rPr>
          <w:t>https://beauftragte-missbrauch.de/themen/definition/definition-von-kindesmissbrauch</w:t>
        </w:r>
      </w:hyperlink>
      <w:r w:rsidRPr="00322BEE">
        <w:t xml:space="preserve">. </w:t>
      </w:r>
      <w:r w:rsidR="00DC4552" w:rsidRPr="00DC4552">
        <w:t>Letzter Zugriff am 01.08.2026</w:t>
      </w:r>
    </w:p>
    <w:sectPr w:rsidR="004619D5" w:rsidSect="00FE3864">
      <w:headerReference w:type="default" r:id="rId34"/>
      <w:footerReference w:type="even" r:id="rId35"/>
      <w:footerReference w:type="default" r:id="rId36"/>
      <w:headerReference w:type="first" r:id="rId37"/>
      <w:pgSz w:w="11901" w:h="16817"/>
      <w:pgMar w:top="2268" w:right="1418" w:bottom="1134" w:left="1418" w:header="2268" w:footer="40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F99470" w16cex:dateUtc="2026-01-30T08:53:00Z"/>
  <w16cex:commentExtensible w16cex:durableId="6FF9127C" w16cex:dateUtc="2026-01-30T08:54:00Z"/>
  <w16cex:commentExtensible w16cex:durableId="41A101B4" w16cex:dateUtc="2026-01-30T08:58:00Z"/>
  <w16cex:commentExtensible w16cex:durableId="3201BB2C" w16cex:dateUtc="2026-01-30T08:59:00Z"/>
  <w16cex:commentExtensible w16cex:durableId="7FC72D69" w16cex:dateUtc="2026-01-30T09:00:00Z"/>
  <w16cex:commentExtensible w16cex:durableId="200657AF" w16cex:dateUtc="2026-01-30T09:02:00Z"/>
  <w16cex:commentExtensible w16cex:durableId="315F48DB" w16cex:dateUtc="2026-01-30T09:04:00Z"/>
  <w16cex:commentExtensible w16cex:durableId="1D9822A1" w16cex:dateUtc="2026-01-30T09:07:00Z"/>
  <w16cex:commentExtensible w16cex:durableId="428603FB" w16cex:dateUtc="2026-01-30T09:08:00Z"/>
  <w16cex:commentExtensible w16cex:durableId="1713AC5F" w16cex:dateUtc="2026-01-30T09:08:00Z"/>
  <w16cex:commentExtensible w16cex:durableId="02DE7152" w16cex:dateUtc="2026-01-30T09:09:00Z"/>
  <w16cex:commentExtensible w16cex:durableId="4B119D86" w16cex:dateUtc="2026-01-30T09:10:00Z"/>
  <w16cex:commentExtensible w16cex:durableId="7872AF4C" w16cex:dateUtc="2026-01-30T09:10:00Z"/>
  <w16cex:commentExtensible w16cex:durableId="6CB46409" w16cex:dateUtc="2026-01-30T09:11:00Z"/>
  <w16cex:commentExtensible w16cex:durableId="59B71842" w16cex:dateUtc="2026-01-30T09:12:00Z"/>
  <w16cex:commentExtensible w16cex:durableId="062A7EA6" w16cex:dateUtc="2026-01-30T09:13:00Z"/>
  <w16cex:commentExtensible w16cex:durableId="355ACF4F" w16cex:dateUtc="2026-01-30T09:14:00Z"/>
  <w16cex:commentExtensible w16cex:durableId="7D997C34" w16cex:dateUtc="2026-01-30T09:15:00Z"/>
  <w16cex:commentExtensible w16cex:durableId="720A856E" w16cex:dateUtc="2026-01-30T09:16:00Z"/>
  <w16cex:commentExtensible w16cex:durableId="1448C0D0" w16cex:dateUtc="2026-01-30T09:20:00Z"/>
  <w16cex:commentExtensible w16cex:durableId="0F4820A6" w16cex:dateUtc="2026-01-30T09:05:00Z"/>
  <w16cex:commentExtensible w16cex:durableId="55A0B0EF" w16cex:dateUtc="2026-01-30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164E53" w16cid:durableId="078437ED"/>
  <w16cid:commentId w16cid:paraId="34C782EC" w16cid:durableId="11A8F260"/>
  <w16cid:commentId w16cid:paraId="64F6571F" w16cid:durableId="1A6816CD"/>
  <w16cid:commentId w16cid:paraId="597933BA" w16cid:durableId="283F3646"/>
  <w16cid:commentId w16cid:paraId="19C23CE4" w16cid:durableId="462C99E7"/>
  <w16cid:commentId w16cid:paraId="6C000951" w16cid:durableId="24F99470"/>
  <w16cid:commentId w16cid:paraId="56923130" w16cid:durableId="6FF9127C"/>
  <w16cid:commentId w16cid:paraId="4BA6B3E5" w16cid:durableId="1FCCEE01"/>
  <w16cid:commentId w16cid:paraId="672FB308" w16cid:durableId="41A101B4"/>
  <w16cid:commentId w16cid:paraId="6A1EB61E" w16cid:durableId="3201BB2C"/>
  <w16cid:commentId w16cid:paraId="5AA8D1BD" w16cid:durableId="7FC72D69"/>
  <w16cid:commentId w16cid:paraId="1EC4A41B" w16cid:durableId="200657AF"/>
  <w16cid:commentId w16cid:paraId="6CAC7A3A" w16cid:durableId="315F48DB"/>
  <w16cid:commentId w16cid:paraId="5D4BC250" w16cid:durableId="1D9822A1"/>
  <w16cid:commentId w16cid:paraId="7527038C" w16cid:durableId="428603FB"/>
  <w16cid:commentId w16cid:paraId="4735D6E7" w16cid:durableId="1713AC5F"/>
  <w16cid:commentId w16cid:paraId="26FFCAF9" w16cid:durableId="02DE7152"/>
  <w16cid:commentId w16cid:paraId="7738FF67" w16cid:durableId="4B119D86"/>
  <w16cid:commentId w16cid:paraId="5BBBEA19" w16cid:durableId="7872AF4C"/>
  <w16cid:commentId w16cid:paraId="4931C31A" w16cid:durableId="6CB46409"/>
  <w16cid:commentId w16cid:paraId="676918FE" w16cid:durableId="59B71842"/>
  <w16cid:commentId w16cid:paraId="3ECD8632" w16cid:durableId="062A7EA6"/>
  <w16cid:commentId w16cid:paraId="73269120" w16cid:durableId="355ACF4F"/>
  <w16cid:commentId w16cid:paraId="330E4226" w16cid:durableId="7D997C34"/>
  <w16cid:commentId w16cid:paraId="6066FE2A" w16cid:durableId="720A856E"/>
  <w16cid:commentId w16cid:paraId="63A23347" w16cid:durableId="1448C0D0"/>
  <w16cid:commentId w16cid:paraId="581BEC5A" w16cid:durableId="0F4820A6"/>
  <w16cid:commentId w16cid:paraId="468BB62C" w16cid:durableId="4E677711"/>
  <w16cid:commentId w16cid:paraId="78D883AF" w16cid:durableId="26E2B5A0"/>
  <w16cid:commentId w16cid:paraId="2540B847" w16cid:durableId="63F25826"/>
  <w16cid:commentId w16cid:paraId="58013CA6" w16cid:durableId="55A0B0EF"/>
  <w16cid:commentId w16cid:paraId="3EEA3E41" w16cid:durableId="7548F8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EA80B" w14:textId="77777777" w:rsidR="00FF6C69" w:rsidRDefault="00FF6C69" w:rsidP="00E07559">
      <w:r>
        <w:separator/>
      </w:r>
    </w:p>
  </w:endnote>
  <w:endnote w:type="continuationSeparator" w:id="0">
    <w:p w14:paraId="6E0D2C9A" w14:textId="77777777" w:rsidR="00FF6C69" w:rsidRDefault="00FF6C69" w:rsidP="00E0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Überschrifte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80663474"/>
      <w:docPartObj>
        <w:docPartGallery w:val="Page Numbers (Bottom of Page)"/>
        <w:docPartUnique/>
      </w:docPartObj>
    </w:sdtPr>
    <w:sdtEndPr>
      <w:rPr>
        <w:rStyle w:val="Seitenzahl"/>
      </w:rPr>
    </w:sdtEndPr>
    <w:sdtContent>
      <w:p w14:paraId="38516A51" w14:textId="77777777" w:rsidR="00C73CC9" w:rsidRDefault="00C73CC9" w:rsidP="00E07559">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6687DB1" w14:textId="77777777" w:rsidR="00C73CC9" w:rsidRDefault="00C73CC9" w:rsidP="00E075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AFD8F" w14:textId="5F089DEA" w:rsidR="00C73CC9" w:rsidRPr="008D1A26" w:rsidRDefault="00C73CC9" w:rsidP="00E07559">
    <w:pPr>
      <w:pStyle w:val="Fuzeile"/>
    </w:pPr>
    <w:r w:rsidRPr="00FE3135">
      <w:t xml:space="preserve">Seite </w:t>
    </w:r>
    <w:r w:rsidRPr="00FE3135">
      <w:fldChar w:fldCharType="begin"/>
    </w:r>
    <w:r w:rsidRPr="00FE3135">
      <w:instrText>PAGE  \* Arabic  \* MERGEFORMAT</w:instrText>
    </w:r>
    <w:r w:rsidRPr="00FE3135">
      <w:fldChar w:fldCharType="separate"/>
    </w:r>
    <w:r w:rsidR="00BD6605">
      <w:rPr>
        <w:noProof/>
      </w:rPr>
      <w:t>4</w:t>
    </w:r>
    <w:r w:rsidRPr="00FE313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CBBE7" w14:textId="77777777" w:rsidR="00FF6C69" w:rsidRDefault="00FF6C69" w:rsidP="00E07559">
      <w:r>
        <w:separator/>
      </w:r>
    </w:p>
  </w:footnote>
  <w:footnote w:type="continuationSeparator" w:id="0">
    <w:p w14:paraId="64A8DE60" w14:textId="77777777" w:rsidR="00FF6C69" w:rsidRDefault="00FF6C69" w:rsidP="00E07559">
      <w:r>
        <w:continuationSeparator/>
      </w:r>
    </w:p>
  </w:footnote>
  <w:footnote w:id="1">
    <w:p w14:paraId="3D2E1884" w14:textId="77777777" w:rsidR="00C73CC9" w:rsidRDefault="00C73CC9">
      <w:pPr>
        <w:pStyle w:val="Funotentext"/>
      </w:pPr>
      <w:r>
        <w:rPr>
          <w:rStyle w:val="Funotenzeichen"/>
        </w:rPr>
        <w:footnoteRef/>
      </w:r>
      <w:r>
        <w:t xml:space="preserve"> </w:t>
      </w:r>
      <w:r w:rsidRPr="009A34F0">
        <w:t>Diakoni</w:t>
      </w:r>
      <w:r>
        <w:t>sches Werk Rosenheim</w:t>
      </w:r>
      <w:r w:rsidRPr="009A34F0">
        <w:t xml:space="preserve"> (202</w:t>
      </w:r>
      <w:r>
        <w:t>5</w:t>
      </w:r>
      <w:r w:rsidRPr="009A34F0">
        <w:t>):</w:t>
      </w:r>
      <w:r>
        <w:t xml:space="preserve"> </w:t>
      </w:r>
      <w:r w:rsidRPr="009A34F0">
        <w:t>Leitbild der Diakonie Rosenheim</w:t>
      </w:r>
      <w:r>
        <w:t xml:space="preserve">. Bad Aibling. Online verfügbar unter </w:t>
      </w:r>
      <w:hyperlink r:id="rId1" w:history="1">
        <w:r w:rsidRPr="00775978">
          <w:rPr>
            <w:rStyle w:val="Hyperlink"/>
          </w:rPr>
          <w:t>https://dwro.de/ueber-uns/leitbild-der-diakonie-rosenheim/</w:t>
        </w:r>
      </w:hyperlink>
      <w:r>
        <w:t>. Letzter Zugriff am 08.01.2026.</w:t>
      </w:r>
    </w:p>
  </w:footnote>
  <w:footnote w:id="2">
    <w:p w14:paraId="2C6F5F1D" w14:textId="77777777" w:rsidR="00C73CC9" w:rsidRDefault="00C73CC9" w:rsidP="00D46647">
      <w:pPr>
        <w:pStyle w:val="Funotentext"/>
      </w:pPr>
      <w:r>
        <w:rPr>
          <w:rStyle w:val="Funotenzeichen"/>
        </w:rPr>
        <w:footnoteRef/>
      </w:r>
      <w:r>
        <w:t xml:space="preserve"> Diakonie Jugendhilfe Oberbayern (2021):</w:t>
      </w:r>
      <w:r w:rsidRPr="001875C2">
        <w:t xml:space="preserve"> </w:t>
      </w:r>
      <w:r w:rsidRPr="00D21801">
        <w:t>Arbeitshilfe zum Schutz von Kindern in Kindertages</w:t>
      </w:r>
      <w:r>
        <w:softHyphen/>
      </w:r>
      <w:r w:rsidRPr="00D21801">
        <w:t>einrichtungen</w:t>
      </w:r>
      <w:r>
        <w:t>. Umgang mit grenzverletzendem und grenzüberschreitendem Verhalten von Mitarbeitenden in der Kita. München. Online verfügbar unter:</w:t>
      </w:r>
      <w:r w:rsidRPr="001C160D">
        <w:t xml:space="preserve"> </w:t>
      </w:r>
      <w:hyperlink r:id="rId2" w:history="1">
        <w:r w:rsidRPr="00A55328">
          <w:rPr>
            <w:rStyle w:val="Hyperlink"/>
          </w:rPr>
          <w:t>https://dw.infosozial.de/infosozial/loadfile?fileid=408964</w:t>
        </w:r>
      </w:hyperlink>
      <w:r>
        <w:t>. Letzter Zugriff am 08.01.2025</w:t>
      </w:r>
    </w:p>
    <w:p w14:paraId="47A0A93C" w14:textId="77777777" w:rsidR="00C73CC9" w:rsidRDefault="00C73CC9" w:rsidP="00D46647">
      <w:pPr>
        <w:pStyle w:val="Funotentext"/>
      </w:pPr>
      <w:r>
        <w:t>.</w:t>
      </w:r>
    </w:p>
  </w:footnote>
  <w:footnote w:id="3">
    <w:p w14:paraId="79894A7F" w14:textId="77777777" w:rsidR="00C73CC9" w:rsidRDefault="00C73CC9" w:rsidP="004A5915">
      <w:pPr>
        <w:pStyle w:val="QuellenLiteraturverzeichnis"/>
        <w:spacing w:after="60"/>
      </w:pPr>
      <w:r>
        <w:rPr>
          <w:rStyle w:val="Funotenzeichen"/>
        </w:rPr>
        <w:footnoteRef/>
      </w:r>
      <w:r>
        <w:t xml:space="preserve"> </w:t>
      </w:r>
      <w:r w:rsidRPr="004A5915">
        <w:t>Bayerisches Staatsministerium für Arbeit und Sozialordnung, Familie und Frauen; Staatsinstitut für Frühpädagogik München (2019): Der Bayerische Bildungs- und Erziehungsplan für Kinder in Tageseinrichtungen bis zur Einschulung. München. 10. Auflage</w:t>
      </w:r>
      <w:r>
        <w:t>.</w:t>
      </w:r>
    </w:p>
  </w:footnote>
  <w:footnote w:id="4">
    <w:p w14:paraId="22FBD2F7" w14:textId="77777777" w:rsidR="00C73CC9" w:rsidRDefault="00C73CC9" w:rsidP="00D46647">
      <w:pPr>
        <w:pStyle w:val="QuellenLiteraturverzeichnis"/>
      </w:pPr>
      <w:r>
        <w:rPr>
          <w:rStyle w:val="Funotenzeichen"/>
        </w:rPr>
        <w:footnoteRef/>
      </w:r>
      <w:r>
        <w:t xml:space="preserve"> </w:t>
      </w:r>
      <w:r w:rsidRPr="00322BEE">
        <w:t>Bayerisches Staatsministerium für Familie, Arbeit und Soziales (202</w:t>
      </w:r>
      <w:r>
        <w:t>3</w:t>
      </w:r>
      <w:r w:rsidRPr="00322BEE">
        <w:t>): Leitfaden</w:t>
      </w:r>
      <w:r>
        <w:t xml:space="preserve"> zur Siche</w:t>
      </w:r>
      <w:r w:rsidRPr="00322BEE">
        <w:t xml:space="preserve">rung des Schutzauftrags in Kindertageseinrichtungen. Online verfügbar unter: </w:t>
      </w:r>
      <w:hyperlink r:id="rId3" w:history="1">
        <w:r w:rsidRPr="00A55328">
          <w:rPr>
            <w:rStyle w:val="Hyperlink"/>
          </w:rPr>
          <w:t>https://www.stmas.bayern.de/imperia/md/content/stmas/stmas_inet/kinderbetreuung/stmas_leitfaden-schutzauftrag-kitas_a4_bf_kws.pdf</w:t>
        </w:r>
      </w:hyperlink>
      <w:r w:rsidRPr="00322BEE">
        <w:t>. Letzter Zugriff</w:t>
      </w:r>
      <w:r>
        <w:t xml:space="preserve"> am</w:t>
      </w:r>
      <w:r w:rsidRPr="00322BEE">
        <w:t xml:space="preserve"> </w:t>
      </w:r>
      <w:r>
        <w:t>08.01.2026</w:t>
      </w:r>
    </w:p>
  </w:footnote>
  <w:footnote w:id="5">
    <w:p w14:paraId="31D905B4" w14:textId="77777777" w:rsidR="00C73CC9" w:rsidRDefault="00C73CC9" w:rsidP="001344B5">
      <w:pPr>
        <w:pStyle w:val="QuellenLiteraturverzeichnis"/>
        <w:spacing w:after="0"/>
      </w:pPr>
      <w:r>
        <w:rPr>
          <w:rStyle w:val="Funotenzeichen"/>
        </w:rPr>
        <w:footnoteRef/>
      </w:r>
      <w:r>
        <w:t xml:space="preserve"> </w:t>
      </w:r>
      <w:r w:rsidRPr="001344B5">
        <w:rPr>
          <w:rFonts w:eastAsia="Times New Roman" w:cs="Times New Roman"/>
          <w:lang w:bidi="en-US"/>
        </w:rPr>
        <w:t xml:space="preserve">Evangelischer Kitaverband (2022): Kita als sicherer Ort. Bereichsbezogenes Schutzkonzept für evangelische Kitas. Nürnberg. Online verfügbar unter: </w:t>
      </w:r>
      <w:hyperlink r:id="rId4" w:history="1">
        <w:r w:rsidRPr="00A55328">
          <w:rPr>
            <w:rStyle w:val="Hyperlink"/>
            <w:rFonts w:eastAsia="Times New Roman" w:cs="Times New Roman"/>
            <w:lang w:bidi="en-US"/>
          </w:rPr>
          <w:t>https://www.evkita-bayern.de/fileadmin/user_upload/materialien_a_bis_z/kinderschutz/HANDOUT_Bereichsbezogenes_Schutzkonzept_-_Stand_11.04.2022.pdf</w:t>
        </w:r>
      </w:hyperlink>
      <w:r w:rsidRPr="001344B5">
        <w:rPr>
          <w:rFonts w:eastAsia="Times New Roman" w:cs="Times New Roman"/>
          <w:lang w:bidi="en-US"/>
        </w:rPr>
        <w:t xml:space="preserve">. Letzter Zugriff am </w:t>
      </w:r>
      <w:r w:rsidRPr="00EB4B8F">
        <w:rPr>
          <w:rFonts w:eastAsia="Times New Roman" w:cs="Times New Roman"/>
          <w:lang w:bidi="en-US"/>
        </w:rPr>
        <w:t>08.01.2026</w:t>
      </w:r>
    </w:p>
  </w:footnote>
  <w:footnote w:id="6">
    <w:p w14:paraId="6DBC982A" w14:textId="77777777" w:rsidR="00C73CC9" w:rsidRDefault="00C73CC9" w:rsidP="00E07559">
      <w:pPr>
        <w:pStyle w:val="Funotentext"/>
      </w:pPr>
      <w:r>
        <w:rPr>
          <w:rStyle w:val="Funotenzeichen"/>
        </w:rPr>
        <w:footnoteRef/>
      </w:r>
      <w:r>
        <w:t xml:space="preserve"> IMMA (2022): Leitlinien 3. Schutzkonzept von IMMA e.V. München. Online verfügbar unter: </w:t>
      </w:r>
      <w:hyperlink r:id="rId5" w:history="1">
        <w:r w:rsidRPr="00775978">
          <w:rPr>
            <w:rStyle w:val="Hyperlink"/>
          </w:rPr>
          <w:t>https://imma.de/%C3%BCber-uns/leitlinien/schutzkonzept-von-imma-ev/</w:t>
        </w:r>
      </w:hyperlink>
      <w:r>
        <w:t xml:space="preserve">  </w:t>
      </w:r>
      <w:r>
        <w:br/>
        <w:t>Letzter Zugriff am 01.08.2026</w:t>
      </w:r>
    </w:p>
  </w:footnote>
  <w:footnote w:id="7">
    <w:p w14:paraId="772671ED" w14:textId="77777777" w:rsidR="00C73CC9" w:rsidRDefault="00C73CC9" w:rsidP="00E07559">
      <w:pPr>
        <w:pStyle w:val="Funotentext"/>
      </w:pPr>
      <w:r>
        <w:rPr>
          <w:rStyle w:val="Funotenzeichen"/>
        </w:rPr>
        <w:footnoteRef/>
      </w:r>
      <w:r>
        <w:t xml:space="preserve"> Landeskriminalamt Wien (2007): Gewaltbarometer. Unterrichtsmaterialien: Spiele und Übungen. Wien. Online Verfügbar unter: </w:t>
      </w:r>
      <w:hyperlink r:id="rId6" w:history="1">
        <w:r w:rsidRPr="00C62FF3">
          <w:rPr>
            <w:rStyle w:val="Hyperlink"/>
          </w:rPr>
          <w:t>https://www.google.com/url?sa=t&amp;rct=j&amp;q=&amp;esrc=s&amp;source=web&amp;cd=&amp;cad=rja&amp;uact=8&amp;ved=2ahUKEwj3jb2Stq37AhWQSPEDHeTBD5gQFnoECBcQAQ&amp;url=https%3A%2F%2Fwww.edugroup.at%2Ffileadmin%2FDAM%2FBildung%2FMedienratgeber%2FGewalt-Schule-Medien%2FInfo-Gewaltbarometer.pdf&amp;usg=AOvVaw0GGsFg4_HyWcywLRyXYMrS</w:t>
        </w:r>
      </w:hyperlink>
      <w:r>
        <w:t xml:space="preserve"> </w:t>
      </w:r>
      <w:r>
        <w:br/>
        <w:t>Letzter Zugriff am 14.11.2022 um 13:06 Uhr</w:t>
      </w:r>
    </w:p>
  </w:footnote>
  <w:footnote w:id="8">
    <w:p w14:paraId="18ED75E1" w14:textId="77777777" w:rsidR="00C73CC9" w:rsidRPr="00D82A0D" w:rsidRDefault="00C73CC9" w:rsidP="00E07559">
      <w:pPr>
        <w:pStyle w:val="Funotentext"/>
      </w:pPr>
      <w:r w:rsidRPr="00D82A0D">
        <w:rPr>
          <w:rStyle w:val="Funotenzeichen"/>
          <w:rFonts w:eastAsiaTheme="majorEastAsia"/>
        </w:rPr>
        <w:footnoteRef/>
      </w:r>
      <w:r w:rsidRPr="00D82A0D">
        <w:t xml:space="preserve"> </w:t>
      </w:r>
      <w:r>
        <w:t xml:space="preserve">Vgl. </w:t>
      </w:r>
      <w:r w:rsidRPr="00D82A0D">
        <w:t>B</w:t>
      </w:r>
      <w:r>
        <w:t>ange Dirk, Deegener Günter (1996): Sexueller Miss</w:t>
      </w:r>
      <w:r w:rsidRPr="00D82A0D">
        <w:t>brauch an Kindern. Ausmaß, Hintergründe, Folgen. Psycholog</w:t>
      </w:r>
      <w:r>
        <w:t>ie Verlags Union, Weinheim.</w:t>
      </w:r>
    </w:p>
  </w:footnote>
  <w:footnote w:id="9">
    <w:p w14:paraId="68CFF80D" w14:textId="77777777" w:rsidR="00C73CC9" w:rsidRDefault="00C73CC9" w:rsidP="00E07559">
      <w:pPr>
        <w:pStyle w:val="Funotentext"/>
      </w:pPr>
      <w:r>
        <w:rPr>
          <w:rStyle w:val="Funotenzeichen"/>
          <w:rFonts w:eastAsiaTheme="majorEastAsia"/>
        </w:rPr>
        <w:footnoteRef/>
      </w:r>
      <w:r>
        <w:t xml:space="preserve"> Heynen Susann (2011): Sexueller Missbrauch. In: Ehlert, Funk, Stecklina (Hrsg): Wörterbuch Soziale Arbeit und Geschlecht. Weinheim und München. S. 373</w:t>
      </w:r>
    </w:p>
  </w:footnote>
  <w:footnote w:id="10">
    <w:p w14:paraId="0D6BF739" w14:textId="77777777" w:rsidR="00C73CC9" w:rsidRDefault="00C73CC9" w:rsidP="0019612F">
      <w:r w:rsidRPr="00F812DD">
        <w:rPr>
          <w:rStyle w:val="Funotenzeichen"/>
          <w:rFonts w:ascii="Arial" w:hAnsi="Arial" w:cs="Arial"/>
          <w:sz w:val="20"/>
        </w:rPr>
        <w:footnoteRef/>
      </w:r>
      <w:r w:rsidRPr="00F812DD">
        <w:t xml:space="preserve"> </w:t>
      </w:r>
      <w:r>
        <w:rPr>
          <w:sz w:val="20"/>
          <w:szCs w:val="20"/>
        </w:rPr>
        <w:t>Maywald, Jörg (2018</w:t>
      </w:r>
      <w:r w:rsidRPr="00B921D2">
        <w:rPr>
          <w:sz w:val="20"/>
          <w:szCs w:val="20"/>
        </w:rPr>
        <w:t>): Sexualpädagogik in der Kita. Kinder schützen, stärken, begleiten. Herder. Freiburg. S. 54</w:t>
      </w:r>
    </w:p>
  </w:footnote>
  <w:footnote w:id="11">
    <w:p w14:paraId="01F7F9C9" w14:textId="77777777" w:rsidR="00C73CC9" w:rsidRDefault="00C73CC9">
      <w:pPr>
        <w:pStyle w:val="Funotentext"/>
      </w:pPr>
      <w:r>
        <w:rPr>
          <w:rStyle w:val="Funotenzeichen"/>
        </w:rPr>
        <w:footnoteRef/>
      </w:r>
      <w:r>
        <w:t xml:space="preserve"> </w:t>
      </w:r>
      <w:r w:rsidRPr="00B921D2">
        <w:t>Maywald, Jörg (201</w:t>
      </w:r>
      <w:r>
        <w:t>8</w:t>
      </w:r>
      <w:r w:rsidRPr="00B921D2">
        <w:t>): Sexualpädagogik in der Kita. Kinder schützen, stärken, begleiten. Herder. Freiburg. S. 54</w:t>
      </w:r>
    </w:p>
  </w:footnote>
  <w:footnote w:id="12">
    <w:p w14:paraId="213650B7" w14:textId="77777777" w:rsidR="00C73CC9" w:rsidRDefault="00C73CC9">
      <w:pPr>
        <w:pStyle w:val="Funotentext"/>
      </w:pPr>
      <w:r>
        <w:rPr>
          <w:rStyle w:val="Funotenzeichen"/>
        </w:rPr>
        <w:footnoteRef/>
      </w:r>
      <w:r>
        <w:t xml:space="preserve"> Unabhängige Kommission zur Aufarbeitung sexuellen Kindesmissbrauchs (2022): </w:t>
      </w:r>
      <w:r w:rsidRPr="0019612F">
        <w:t>Definition sexueller Kindesmissbrauch</w:t>
      </w:r>
      <w:r>
        <w:t xml:space="preserve">. Was ist sexueller Missbrauch? Online verfügbar unter: </w:t>
      </w:r>
      <w:hyperlink r:id="rId7" w:history="1">
        <w:r w:rsidRPr="00A07F2A">
          <w:rPr>
            <w:rStyle w:val="Hyperlink"/>
          </w:rPr>
          <w:t>https://beauftragte-missbrauch.de/themen/definition/definition-von-kindesmissbrauch</w:t>
        </w:r>
      </w:hyperlink>
      <w:r>
        <w:t xml:space="preserve">. </w:t>
      </w:r>
      <w:r>
        <w:br/>
        <w:t>Letzter Zugriff am 01.08.2026</w:t>
      </w:r>
    </w:p>
  </w:footnote>
  <w:footnote w:id="13">
    <w:p w14:paraId="3BC334E8" w14:textId="77777777" w:rsidR="00C73CC9" w:rsidRDefault="00C73CC9">
      <w:pPr>
        <w:pStyle w:val="Funotentext"/>
      </w:pPr>
      <w:r>
        <w:rPr>
          <w:rStyle w:val="Funotenzeichen"/>
        </w:rPr>
        <w:footnoteRef/>
      </w:r>
      <w:r>
        <w:t xml:space="preserve"> Unabhängige Kommission zur Aufarbeitung sexuellen Kindesmissbrauchs (2022): </w:t>
      </w:r>
      <w:r w:rsidRPr="0019612F">
        <w:t>Definition sexueller Kindesmissbrauch</w:t>
      </w:r>
      <w:r>
        <w:t xml:space="preserve">. Was ist sexueller Missbrauch? Online verfügbar unter: </w:t>
      </w:r>
      <w:hyperlink r:id="rId8" w:history="1">
        <w:r w:rsidRPr="00A07F2A">
          <w:rPr>
            <w:rStyle w:val="Hyperlink"/>
          </w:rPr>
          <w:t>https://beauftragte-missbrauch.de/themen/definition/definition-von-kindesmissbrauch</w:t>
        </w:r>
      </w:hyperlink>
      <w:r>
        <w:t xml:space="preserve">. </w:t>
      </w:r>
      <w:r>
        <w:br/>
        <w:t xml:space="preserve">Letzter Zugriff am </w:t>
      </w:r>
      <w:r w:rsidRPr="000F7222">
        <w:t>01.08.2026</w:t>
      </w:r>
    </w:p>
  </w:footnote>
  <w:footnote w:id="14">
    <w:p w14:paraId="4AD16A25" w14:textId="77777777" w:rsidR="00C73CC9" w:rsidRDefault="00C73CC9" w:rsidP="00B913C9">
      <w:pPr>
        <w:pStyle w:val="Funotentext"/>
      </w:pPr>
      <w:r>
        <w:rPr>
          <w:rStyle w:val="Funotenzeichen"/>
        </w:rPr>
        <w:footnoteRef/>
      </w:r>
      <w:r>
        <w:t xml:space="preserve"> </w:t>
      </w:r>
      <w:r w:rsidRPr="00344485">
        <w:t xml:space="preserve">Befangenheit bedeutet, </w:t>
      </w:r>
      <w:r>
        <w:t xml:space="preserve">dass man </w:t>
      </w:r>
      <w:r w:rsidRPr="00344485">
        <w:t xml:space="preserve">nicht mehr neutral </w:t>
      </w:r>
      <w:r>
        <w:t>oder nicht</w:t>
      </w:r>
      <w:r w:rsidRPr="00344485">
        <w:t xml:space="preserve"> unparteiisch entscheiden </w:t>
      </w:r>
      <w:r>
        <w:t>kann</w:t>
      </w:r>
      <w:r w:rsidRPr="00344485">
        <w:t xml:space="preserve">, </w:t>
      </w:r>
      <w:r>
        <w:t xml:space="preserve">zum Beispiel </w:t>
      </w:r>
      <w:r w:rsidRPr="00344485">
        <w:t>aufgrund persönlicher Beziehungen, Vorurteile</w:t>
      </w:r>
      <w:r>
        <w:t>n</w:t>
      </w:r>
      <w:r w:rsidRPr="00344485">
        <w:t xml:space="preserve"> oder </w:t>
      </w:r>
      <w:r>
        <w:t>anderen Gründen wie Abhängigkeiten im beruflichen Kontext</w:t>
      </w:r>
      <w:r w:rsidRPr="00344485">
        <w:t>.</w:t>
      </w:r>
    </w:p>
  </w:footnote>
  <w:footnote w:id="15">
    <w:p w14:paraId="5EE1DA51" w14:textId="77777777" w:rsidR="00C73CC9" w:rsidRDefault="00C73CC9">
      <w:pPr>
        <w:pStyle w:val="Funotentext"/>
      </w:pPr>
      <w:r>
        <w:rPr>
          <w:rStyle w:val="Funotenzeichen"/>
        </w:rPr>
        <w:footnoteRef/>
      </w:r>
      <w:r>
        <w:t xml:space="preserve"> Das AGG hat das Ziel, unzulässige</w:t>
      </w:r>
      <w:r w:rsidRPr="001B7A0B">
        <w:t xml:space="preserve"> </w:t>
      </w:r>
      <w:r>
        <w:t>„</w:t>
      </w:r>
      <w:r w:rsidRPr="001B7A0B">
        <w:t>Benachteiligungen aus Gründen der Rasse oder wegen der ethnischen Herkunft, des Geschlechts, der Religion oder Weltanschauung, einer Behinderung, des Alters oder der sexuellen Identität zu verhindern oder zu beseitigen.</w:t>
      </w:r>
      <w:r>
        <w:t>“</w:t>
      </w:r>
    </w:p>
  </w:footnote>
  <w:footnote w:id="16">
    <w:p w14:paraId="19813D34" w14:textId="77777777" w:rsidR="00C73CC9" w:rsidRDefault="00C73CC9" w:rsidP="001B7A0B">
      <w:pPr>
        <w:pStyle w:val="Funotentext"/>
      </w:pPr>
      <w:r>
        <w:rPr>
          <w:rStyle w:val="Funotenzeichen"/>
        </w:rPr>
        <w:footnoteRef/>
      </w:r>
      <w:r>
        <w:t xml:space="preserve">  Nach PrävG(ELKB) hat ein Kirchlicher Träger die Aufgabe, „s</w:t>
      </w:r>
      <w:r w:rsidRPr="001B7A0B">
        <w:t>exualisierter Gewalt vorzubeugen und sie zu</w:t>
      </w:r>
      <w:r>
        <w:t xml:space="preserve"> </w:t>
      </w:r>
      <w:r w:rsidRPr="001B7A0B">
        <w:t>verhindern,</w:t>
      </w:r>
      <w:r>
        <w:t xml:space="preserve"> […] </w:t>
      </w:r>
      <w:r w:rsidRPr="001B7A0B">
        <w:t>Verdachtsfälle aufzuklären,</w:t>
      </w:r>
      <w:r>
        <w:t xml:space="preserve"> […]</w:t>
      </w:r>
      <w:r w:rsidRPr="001B7A0B">
        <w:t xml:space="preserve"> auf Fälle von sexualisierter Gewalt </w:t>
      </w:r>
      <w:r>
        <w:t>u</w:t>
      </w:r>
      <w:r w:rsidRPr="001B7A0B">
        <w:t>ngemessen und</w:t>
      </w:r>
      <w:r>
        <w:t xml:space="preserve"> </w:t>
      </w:r>
      <w:r w:rsidRPr="001B7A0B">
        <w:t>wirksam zu reagieren,</w:t>
      </w:r>
      <w:r>
        <w:t xml:space="preserve"> […]</w:t>
      </w:r>
      <w:r w:rsidRPr="001B7A0B">
        <w:t xml:space="preserve"> Betroffenen von </w:t>
      </w:r>
      <w:r>
        <w:t>sexualisierter Gewalt Hilfe und U</w:t>
      </w:r>
      <w:r w:rsidRPr="001B7A0B">
        <w:t>nterstützung</w:t>
      </w:r>
      <w:r>
        <w:t xml:space="preserve"> </w:t>
      </w:r>
      <w:r w:rsidRPr="001B7A0B">
        <w:t>zu gewähren und</w:t>
      </w:r>
      <w:r>
        <w:t xml:space="preserve"> […]</w:t>
      </w:r>
      <w:r w:rsidRPr="001B7A0B">
        <w:t xml:space="preserve"> Ursachen und Erscheinungsformen sexualisierter Gewalt</w:t>
      </w:r>
      <w:r>
        <w:t xml:space="preserve"> </w:t>
      </w:r>
      <w:r w:rsidRPr="001B7A0B">
        <w:t>in ihrem jeweiligen Verantwortungsbereich in geeigneter</w:t>
      </w:r>
      <w:r>
        <w:t xml:space="preserve"> </w:t>
      </w:r>
      <w:r w:rsidRPr="001B7A0B">
        <w:t>Weise aufzuarbeiten</w:t>
      </w:r>
      <w:r>
        <w:t>“.</w:t>
      </w:r>
    </w:p>
  </w:footnote>
  <w:footnote w:id="17">
    <w:p w14:paraId="0E15BD53" w14:textId="77777777" w:rsidR="00C73CC9" w:rsidRDefault="00C73CC9">
      <w:pPr>
        <w:pStyle w:val="Funotentext"/>
      </w:pPr>
      <w:r>
        <w:rPr>
          <w:rStyle w:val="Funotenzeichen"/>
        </w:rPr>
        <w:footnoteRef/>
      </w:r>
      <w:r>
        <w:t xml:space="preserve"> Das HinSchG schützt die Identität von Menschen, die Missstände innerhalb einer Organisation anonym ansprechen, wenn es sich um Straftaten oder bußgeldbewährte Verfehlungen handelt. </w:t>
      </w:r>
    </w:p>
  </w:footnote>
  <w:footnote w:id="18">
    <w:p w14:paraId="730CCCED" w14:textId="77777777" w:rsidR="00C73CC9" w:rsidRDefault="00C73CC9" w:rsidP="00D17790">
      <w:pPr>
        <w:pStyle w:val="Funotentext"/>
      </w:pPr>
      <w:r>
        <w:rPr>
          <w:rStyle w:val="Funotenzeichen"/>
        </w:rPr>
        <w:footnoteRef/>
      </w:r>
      <w:r>
        <w:t xml:space="preserve"> Damit sind beispielsweise gemeint:</w:t>
      </w:r>
      <w:r w:rsidRPr="00D17790">
        <w:t xml:space="preserve"> </w:t>
      </w:r>
      <w:r>
        <w:t>i</w:t>
      </w:r>
      <w:r w:rsidRPr="00D17790">
        <w:t xml:space="preserve">n § 72a Abs. 1 </w:t>
      </w:r>
      <w:r>
        <w:t xml:space="preserve">SGB VIII </w:t>
      </w:r>
      <w:r w:rsidRPr="00D17790">
        <w:t>genannte Straftaten von Mitarbeitenden</w:t>
      </w:r>
      <w:r>
        <w:t xml:space="preserve">; </w:t>
      </w:r>
      <w:r w:rsidRPr="00D17790">
        <w:t>Körperliche, sexuelle oder emotionale Gewalt von Mitarbeitenden gegenüber Minderjährigen</w:t>
      </w:r>
      <w:r>
        <w:t xml:space="preserve">; </w:t>
      </w:r>
      <w:r w:rsidRPr="00D17790">
        <w:t>Verbrechen iSd. § 12 StGB von Minderjährigen oder gegen Minderjährige</w:t>
      </w:r>
      <w:r>
        <w:t xml:space="preserve">; </w:t>
      </w:r>
      <w:r w:rsidRPr="00D17790">
        <w:t>Gravierende selbstgefährdende Handlungen und Selbsttötungsversuche von Minderjährigen</w:t>
      </w:r>
      <w:r>
        <w:t>; b</w:t>
      </w:r>
      <w:r w:rsidRPr="00D17790">
        <w:t>esonders schwere Unfälle, Verletzungen, Vergiftungen oder meldepflichtige Krankheiten nach dem Infektionsschutzgesetz von Minderjährigen</w:t>
      </w:r>
      <w:r>
        <w:t xml:space="preserve">; </w:t>
      </w:r>
      <w:r w:rsidRPr="00D17790">
        <w:t>Tod von Minderjährigen</w:t>
      </w:r>
      <w:r>
        <w:t xml:space="preserve">; </w:t>
      </w:r>
      <w:r w:rsidRPr="00D17790">
        <w:t>Erhebliche personelle Ausfälle, so dass die Betreuung und Aufsicht nicht mehr gewährleistet ist</w:t>
      </w:r>
      <w:r>
        <w:t xml:space="preserve">; </w:t>
      </w:r>
      <w:r w:rsidRPr="00D17790">
        <w:t>Zahlungsunfähigkeit des Trägers</w:t>
      </w:r>
      <w:r>
        <w:t xml:space="preserve">; </w:t>
      </w:r>
      <w:r w:rsidRPr="00D17790">
        <w:t>Mängelfeststellung und/oder Auflagen anderer Aufsichtsbehörden (z</w:t>
      </w:r>
      <w:r>
        <w:t>.</w:t>
      </w:r>
      <w:r w:rsidRPr="00D17790">
        <w:t>B</w:t>
      </w:r>
      <w:r>
        <w:t>.</w:t>
      </w:r>
      <w:r w:rsidRPr="00D17790">
        <w:t xml:space="preserve"> durch Bauaufsichtsbehörde, Gesundheitsamt)</w:t>
      </w:r>
      <w:r>
        <w:t xml:space="preserve">; </w:t>
      </w:r>
      <w:r w:rsidRPr="00D17790">
        <w:t>Katastrophenähnliche Ereignisse wie Brand, Explosionen, Sturm oder Hochwasser</w:t>
      </w:r>
      <w:r>
        <w:t>.</w:t>
      </w:r>
    </w:p>
    <w:p w14:paraId="4D1E8DA4" w14:textId="77777777" w:rsidR="00C73CC9" w:rsidRDefault="00C73CC9" w:rsidP="00D17790">
      <w:pPr>
        <w:pStyle w:val="Funotentext"/>
      </w:pPr>
      <w:r w:rsidRPr="00D17790">
        <w:t>Quelle: SGB VIII-Kommentar von Kepert und Dexheimer</w:t>
      </w:r>
      <w:r>
        <w:t>.</w:t>
      </w:r>
    </w:p>
  </w:footnote>
  <w:footnote w:id="19">
    <w:p w14:paraId="282CBC00" w14:textId="77777777" w:rsidR="00C73CC9" w:rsidRDefault="00C73CC9" w:rsidP="00B125EF">
      <w:pPr>
        <w:pStyle w:val="Funotentext"/>
      </w:pPr>
      <w:r>
        <w:rPr>
          <w:rStyle w:val="Funotenzeichen"/>
        </w:rPr>
        <w:footnoteRef/>
      </w:r>
      <w:r>
        <w:t xml:space="preserve"> </w:t>
      </w:r>
      <w:r w:rsidRPr="00C23783">
        <w:t xml:space="preserve">Diakonisches Werk Rosenheim </w:t>
      </w:r>
      <w:r w:rsidRPr="00672EFC">
        <w:t xml:space="preserve">(2025): (Rahmen)Konzept zur Prävention von Gewalt. Bad Aibling. </w:t>
      </w:r>
      <w:r>
        <w:t xml:space="preserve">Online verfügbar unter: </w:t>
      </w:r>
      <w:hyperlink r:id="rId9" w:history="1">
        <w:r w:rsidRPr="005A018F">
          <w:rPr>
            <w:rStyle w:val="Hyperlink"/>
          </w:rPr>
          <w:t>https://dwro.de/rahmenkonzept-zur-praevention-von-gewalt/</w:t>
        </w:r>
      </w:hyperlink>
      <w:r>
        <w:t>. Letzter Zugriff: 08.01.2026</w:t>
      </w:r>
    </w:p>
  </w:footnote>
  <w:footnote w:id="20">
    <w:p w14:paraId="5735034C" w14:textId="77777777" w:rsidR="00C73CC9" w:rsidRDefault="00C73CC9" w:rsidP="00553892">
      <w:pPr>
        <w:pStyle w:val="Funotentext"/>
      </w:pPr>
      <w:r>
        <w:rPr>
          <w:rStyle w:val="Funotenzeichen"/>
        </w:rPr>
        <w:footnoteRef/>
      </w:r>
      <w:r>
        <w:t xml:space="preserve"> Diakonie Jugendhilfe Oberbayern (2021): Arbeitshilfe zum Schutz von Kindern in Kindertages</w:t>
      </w:r>
      <w:r>
        <w:softHyphen/>
        <w:t xml:space="preserve">einrichtungen. Umgang mit grenzverletzendem und grenzüberschreitendem Verhalten von Mitarbeitenden in der Kita. München. Online verfügbar unter: </w:t>
      </w:r>
      <w:hyperlink r:id="rId10" w:history="1">
        <w:r>
          <w:rPr>
            <w:rStyle w:val="Hyperlink"/>
          </w:rPr>
          <w:t>https://dw.infosozial.de/infosozial/loadfile?fileid=408964</w:t>
        </w:r>
      </w:hyperlink>
      <w:r>
        <w:t>. Letzter Zugriff am 08.01.2026</w:t>
      </w:r>
    </w:p>
  </w:footnote>
  <w:footnote w:id="21">
    <w:p w14:paraId="27CC5666" w14:textId="77777777" w:rsidR="00C73CC9" w:rsidRDefault="00C73CC9" w:rsidP="001A578F">
      <w:pPr>
        <w:pStyle w:val="Funotentext"/>
      </w:pPr>
      <w:r>
        <w:rPr>
          <w:rStyle w:val="Funotenzeichen"/>
          <w:rFonts w:eastAsiaTheme="majorEastAsia"/>
        </w:rPr>
        <w:footnoteRef/>
      </w:r>
      <w:r>
        <w:t xml:space="preserve"> </w:t>
      </w:r>
      <w:r w:rsidRPr="005C74DC">
        <w:t xml:space="preserve">Diakonisches Werk Rosenheim </w:t>
      </w:r>
      <w:r>
        <w:t xml:space="preserve">(2023): </w:t>
      </w:r>
      <w:r w:rsidRPr="008D2AC8">
        <w:t>Beschwerde- und Meldestelle nach HinSchG, AGG, PrävG</w:t>
      </w:r>
      <w:r>
        <w:t xml:space="preserve">. Online verfügbar unter. </w:t>
      </w:r>
      <w:hyperlink r:id="rId11" w:history="1">
        <w:r w:rsidRPr="00BF4903">
          <w:rPr>
            <w:rStyle w:val="Hyperlink"/>
          </w:rPr>
          <w:t>https://dwro.de/beschwerde/</w:t>
        </w:r>
      </w:hyperlink>
      <w:r>
        <w:t xml:space="preserve">. Letzter Zugriff am </w:t>
      </w:r>
      <w:r w:rsidRPr="005C74DC">
        <w:t>08.01.202</w:t>
      </w:r>
      <w:r>
        <w:t>6</w:t>
      </w:r>
    </w:p>
  </w:footnote>
  <w:footnote w:id="22">
    <w:p w14:paraId="651B4E16" w14:textId="77777777" w:rsidR="00C73CC9" w:rsidRDefault="00C73CC9">
      <w:pPr>
        <w:pStyle w:val="Funotentext"/>
      </w:pPr>
      <w:r>
        <w:rPr>
          <w:rStyle w:val="Funotenzeichen"/>
        </w:rPr>
        <w:footnoteRef/>
      </w:r>
      <w:r>
        <w:t xml:space="preserve"> Die jederzeit aktualisierten Formulare finden die Mitarbeitenden der Diakonie Rosenheim unter: </w:t>
      </w:r>
      <w:hyperlink r:id="rId12" w:history="1">
        <w:r w:rsidRPr="007142F9">
          <w:rPr>
            <w:rStyle w:val="Hyperlink"/>
          </w:rPr>
          <w:t>https://intranet.dwro.de/vorlagen/</w:t>
        </w:r>
      </w:hyperlink>
      <w:r>
        <w:t xml:space="preserve"> </w:t>
      </w:r>
    </w:p>
  </w:footnote>
  <w:footnote w:id="23">
    <w:p w14:paraId="638F8352" w14:textId="77777777" w:rsidR="00C73CC9" w:rsidRDefault="00C73CC9" w:rsidP="004E31BB">
      <w:pPr>
        <w:pStyle w:val="Funotentext"/>
      </w:pPr>
      <w:r>
        <w:rPr>
          <w:rStyle w:val="Funotenzeichen"/>
        </w:rPr>
        <w:footnoteRef/>
      </w:r>
      <w:r>
        <w:t xml:space="preserve"> Evangelisch-Lutherische Kirche in Bayern (2022): Fachstelle für den Umgang mit sexualisierter Gewalt. München. Online verfügbar unter: </w:t>
      </w:r>
      <w:hyperlink r:id="rId13" w:history="1">
        <w:r w:rsidRPr="00A614A8">
          <w:rPr>
            <w:rStyle w:val="Hyperlink"/>
          </w:rPr>
          <w:t>https://aktiv-gegen-missbrauch-elkb.de/?smd_process_download=1&amp;download_id=2594</w:t>
        </w:r>
      </w:hyperlink>
      <w:r>
        <w:t>. Letzter Zugriff am 08.01.2022</w:t>
      </w:r>
    </w:p>
    <w:p w14:paraId="13ADDF1F" w14:textId="77777777" w:rsidR="00C73CC9" w:rsidRDefault="00C73CC9">
      <w:pPr>
        <w:pStyle w:val="Funotentext"/>
      </w:pPr>
      <w:r>
        <w:t>oder erreichbar unter der Telefonnummer: 089/5595676</w:t>
      </w:r>
    </w:p>
  </w:footnote>
  <w:footnote w:id="24">
    <w:p w14:paraId="1055652F" w14:textId="77777777" w:rsidR="00C73CC9" w:rsidRDefault="00C73CC9">
      <w:pPr>
        <w:pStyle w:val="Funotentext"/>
      </w:pPr>
      <w:r>
        <w:rPr>
          <w:rStyle w:val="Funotenzeichen"/>
        </w:rPr>
        <w:footnoteRef/>
      </w:r>
      <w:r>
        <w:t xml:space="preserve"> </w:t>
      </w:r>
      <w:r w:rsidRPr="00CA03FB">
        <w:t xml:space="preserve">Vgl. </w:t>
      </w:r>
      <w:r w:rsidRPr="00CA03FB">
        <w:rPr>
          <w:rStyle w:val="a-size-extra-large"/>
          <w:rFonts w:cs="Arial"/>
        </w:rPr>
        <w:t>Amann G und Wipplinger R. (Hrsg) (2005): Sexueller Missbrauch: Ein Überblick zu Forschung, Beratung und Therapie. Ein Handbuch. DGVT. Tübingen</w:t>
      </w:r>
      <w:r w:rsidRPr="00CA03FB">
        <w:t>, S.</w:t>
      </w:r>
      <w:r>
        <w:t xml:space="preserve"> </w:t>
      </w:r>
      <w:r w:rsidRPr="00CA03FB">
        <w:t>735</w:t>
      </w:r>
    </w:p>
  </w:footnote>
  <w:footnote w:id="25">
    <w:p w14:paraId="3717630A" w14:textId="77777777" w:rsidR="00C73CC9" w:rsidRDefault="00C73CC9">
      <w:pPr>
        <w:pStyle w:val="Funotentext"/>
      </w:pPr>
      <w:r>
        <w:rPr>
          <w:rStyle w:val="Funotenzeichen"/>
        </w:rPr>
        <w:footnoteRef/>
      </w:r>
      <w:r>
        <w:t xml:space="preserve"> Diakonisches Werk Rosenheim (2025): Leitbild der Diakonie Rosenheim. Mietraching. Online Verfügbar unter: </w:t>
      </w:r>
      <w:hyperlink r:id="rId14" w:history="1">
        <w:r w:rsidRPr="0037287E">
          <w:rPr>
            <w:rStyle w:val="Hyperlink"/>
          </w:rPr>
          <w:t>https://dwro.de/ueber-uns/leitbild-der-diakonie-rosenheim/</w:t>
        </w:r>
      </w:hyperlink>
      <w:r>
        <w:t>. Letzter Zugriff am 08.01.2026</w:t>
      </w:r>
    </w:p>
  </w:footnote>
  <w:footnote w:id="26">
    <w:p w14:paraId="173F3B7F" w14:textId="09E9E42E" w:rsidR="00C73CC9" w:rsidRDefault="00C73CC9">
      <w:pPr>
        <w:pStyle w:val="Funotentext"/>
      </w:pPr>
      <w:r>
        <w:rPr>
          <w:rStyle w:val="Funotenzeichen"/>
        </w:rPr>
        <w:footnoteRef/>
      </w:r>
      <w:r>
        <w:t xml:space="preserve"> </w:t>
      </w:r>
      <w:r w:rsidRPr="00EB75DF">
        <w:t xml:space="preserve">Zu erreichen ist die Mitarbeitenden Vertretung unter: </w:t>
      </w:r>
      <w:hyperlink r:id="rId15" w:history="1">
        <w:r w:rsidRPr="00A614A8">
          <w:rPr>
            <w:rStyle w:val="Hyperlink"/>
          </w:rPr>
          <w:t>kontakt@mav.dwro.de</w:t>
        </w:r>
      </w:hyperlink>
      <w:r w:rsidRPr="00EB75DF">
        <w:t>.</w:t>
      </w:r>
    </w:p>
  </w:footnote>
  <w:footnote w:id="27">
    <w:p w14:paraId="6FDA27D6" w14:textId="77777777" w:rsidR="00C73CC9" w:rsidRDefault="00C73CC9" w:rsidP="000C1696">
      <w:pPr>
        <w:pStyle w:val="Funotentext"/>
      </w:pPr>
      <w:r>
        <w:rPr>
          <w:rStyle w:val="Funotenzeichen"/>
        </w:rPr>
        <w:footnoteRef/>
      </w:r>
      <w:r>
        <w:t xml:space="preserve"> Diakonie Rosenheim (2023): </w:t>
      </w:r>
      <w:r w:rsidRPr="008D2AC8">
        <w:t>Beschwerde- und Meldestelle nach HinSchG, AGG, PrävG</w:t>
      </w:r>
      <w:r>
        <w:t xml:space="preserve">. Online verfügbar unter. </w:t>
      </w:r>
      <w:hyperlink r:id="rId16" w:history="1">
        <w:r w:rsidRPr="00BF4903">
          <w:rPr>
            <w:rStyle w:val="Hyperlink"/>
          </w:rPr>
          <w:t>https://dwro.de/beschwerde/</w:t>
        </w:r>
      </w:hyperlink>
      <w:r>
        <w:t>. Letzter Zugriff am 08.01.2026</w:t>
      </w:r>
    </w:p>
  </w:footnote>
  <w:footnote w:id="28">
    <w:p w14:paraId="1F373F7F" w14:textId="77777777" w:rsidR="00C73CC9" w:rsidRDefault="00C73CC9">
      <w:pPr>
        <w:pStyle w:val="Funotentext"/>
      </w:pPr>
      <w:r>
        <w:rPr>
          <w:rStyle w:val="Funotenzeichen"/>
        </w:rPr>
        <w:footnoteRef/>
      </w:r>
      <w:r>
        <w:t xml:space="preserve"> Vgl. </w:t>
      </w:r>
      <w:r w:rsidRPr="00820823">
        <w:t>Maywald, J. (2018): Sexualpädagogik in der Kita. Herder. Freiburg. 3. Auflage.</w:t>
      </w:r>
    </w:p>
  </w:footnote>
  <w:footnote w:id="29">
    <w:p w14:paraId="258B9D44" w14:textId="77777777" w:rsidR="00C73CC9" w:rsidRDefault="00C73CC9">
      <w:pPr>
        <w:pStyle w:val="Funotentext"/>
      </w:pPr>
      <w:r>
        <w:rPr>
          <w:rStyle w:val="Funotenzeichen"/>
        </w:rPr>
        <w:footnoteRef/>
      </w:r>
      <w:r>
        <w:t xml:space="preserve"> </w:t>
      </w:r>
      <w:r w:rsidRPr="00C46C02">
        <w:t>Bundeszentrale für gesundheitliche Aufklärung BZGA (Hrsg.) (2016): Rahmenkonz</w:t>
      </w:r>
      <w:r>
        <w:t xml:space="preserve">ept zur Sexualaufklärung. Köln, </w:t>
      </w:r>
      <w:r w:rsidRPr="00C46C02">
        <w:t>Seite 5.</w:t>
      </w:r>
    </w:p>
  </w:footnote>
  <w:footnote w:id="30">
    <w:p w14:paraId="781D0108" w14:textId="77777777" w:rsidR="00C73CC9" w:rsidRDefault="00C73CC9">
      <w:pPr>
        <w:pStyle w:val="Funotentext"/>
      </w:pPr>
      <w:r>
        <w:rPr>
          <w:rStyle w:val="Funotenzeichen"/>
        </w:rPr>
        <w:footnoteRef/>
      </w:r>
      <w:r>
        <w:t xml:space="preserve"> </w:t>
      </w:r>
      <w:r w:rsidRPr="00820823">
        <w:t>Maywald, J. (2018): Sexualpädagogik in der Kita. Freiburg. 3. Auflage.</w:t>
      </w:r>
      <w:r>
        <w:t xml:space="preserve"> Seite 19</w:t>
      </w:r>
    </w:p>
  </w:footnote>
  <w:footnote w:id="31">
    <w:p w14:paraId="0BBD8D1D" w14:textId="77777777" w:rsidR="00C73CC9" w:rsidRDefault="00C73CC9">
      <w:pPr>
        <w:pStyle w:val="Funotentext"/>
      </w:pPr>
      <w:r>
        <w:rPr>
          <w:rStyle w:val="Funotenzeichen"/>
        </w:rPr>
        <w:footnoteRef/>
      </w:r>
      <w:r>
        <w:t xml:space="preserve"> Vgl. Freud, Sigmund: Vorlesung zur Einführung in die Psychoanalyse. Gesammelte Werke Band XI.</w:t>
      </w:r>
    </w:p>
  </w:footnote>
  <w:footnote w:id="32">
    <w:p w14:paraId="01DB5919" w14:textId="77777777" w:rsidR="00C73CC9" w:rsidRDefault="00C73CC9">
      <w:pPr>
        <w:pStyle w:val="Funotentext"/>
      </w:pPr>
      <w:r>
        <w:rPr>
          <w:rStyle w:val="Funotenzeichen"/>
        </w:rPr>
        <w:footnoteRef/>
      </w:r>
      <w:r>
        <w:t xml:space="preserve"> Vgl. </w:t>
      </w:r>
      <w:r w:rsidRPr="00820823">
        <w:t>Maywald, J. (2018): Sexualpädagogik in der Kita. Freiburg. 3. Auflage.</w:t>
      </w:r>
      <w:r>
        <w:t xml:space="preserve"> Seite 17f.</w:t>
      </w:r>
    </w:p>
  </w:footnote>
  <w:footnote w:id="33">
    <w:p w14:paraId="56F5B31A" w14:textId="77777777" w:rsidR="00C73CC9" w:rsidRDefault="00C73CC9">
      <w:pPr>
        <w:pStyle w:val="Funotentext"/>
      </w:pPr>
      <w:r>
        <w:rPr>
          <w:rStyle w:val="Funotenzeichen"/>
        </w:rPr>
        <w:footnoteRef/>
      </w:r>
      <w:r>
        <w:t xml:space="preserve"> Vgl. </w:t>
      </w:r>
      <w:r w:rsidRPr="00322BEE">
        <w:t>Bayerisches Staatsministerium für Arbeit und Sozialordnung, Familie und Frauen; Staatsinstitut</w:t>
      </w:r>
      <w:r>
        <w:t xml:space="preserve"> für Frühpädagogik München (2019</w:t>
      </w:r>
      <w:r w:rsidRPr="00322BEE">
        <w:t>): Der Bayerische Bildungs- und Erziehungsplan für Kinder in Tageseinrichtungen bis zur Ei</w:t>
      </w:r>
      <w:r>
        <w:t>nschulung. München. 10. Auflage. Seite 371.</w:t>
      </w:r>
    </w:p>
  </w:footnote>
  <w:footnote w:id="34">
    <w:p w14:paraId="2AE4CDEE" w14:textId="77777777" w:rsidR="00C73CC9" w:rsidRDefault="00C73CC9" w:rsidP="00721344">
      <w:pPr>
        <w:pStyle w:val="QuellenLiteraturverzeichnis"/>
        <w:spacing w:after="60"/>
      </w:pPr>
      <w:r>
        <w:rPr>
          <w:rStyle w:val="Funotenzeichen"/>
        </w:rPr>
        <w:footnoteRef/>
      </w:r>
      <w:r>
        <w:t xml:space="preserve"> </w:t>
      </w:r>
      <w:r w:rsidRPr="00322BEE">
        <w:t>Bayerisches Staatsministerium für Arbeit und Sozialordnung, Familie und Frauen; Staatsinstitut</w:t>
      </w:r>
      <w:r>
        <w:t xml:space="preserve"> für Frühpädagogik München (2019</w:t>
      </w:r>
      <w:r w:rsidRPr="00322BEE">
        <w:t>): Der Bayerische Bildungs- und Erziehungsplan für Kinder in Tageseinrichtungen bis zur Ei</w:t>
      </w:r>
      <w:r>
        <w:t>nschulung. München. 10. Auflage. Seite 43ff; 371.</w:t>
      </w:r>
    </w:p>
  </w:footnote>
  <w:footnote w:id="35">
    <w:p w14:paraId="26BCFA01" w14:textId="77777777" w:rsidR="00C73CC9" w:rsidRDefault="00C73CC9" w:rsidP="00B27AEA">
      <w:pPr>
        <w:pStyle w:val="Funotentext"/>
      </w:pPr>
      <w:r>
        <w:rPr>
          <w:rStyle w:val="Funotenzeichen"/>
        </w:rPr>
        <w:footnoteRef/>
      </w:r>
      <w:r>
        <w:t xml:space="preserve"> Diakonie Jugendhilfe Oberbayern (2021): Arbeitshilfe zum Schutz von Kindern in Kindertages</w:t>
      </w:r>
      <w:r>
        <w:softHyphen/>
        <w:t xml:space="preserve">einrichtungen. Umgang mit grenzverletzendem und grenzüberschreitendem Verhalten von Mitarbeitenden in der Kita. München. Online verfügbar unter: </w:t>
      </w:r>
      <w:hyperlink r:id="rId17" w:history="1">
        <w:r>
          <w:rPr>
            <w:rStyle w:val="Hyperlink"/>
          </w:rPr>
          <w:t>https://dw.infosozial.de/infosozial/loadfile?fileid=408964</w:t>
        </w:r>
      </w:hyperlink>
      <w:r>
        <w:t>. Letzter Zugriff am 08.01.2025</w:t>
      </w:r>
    </w:p>
  </w:footnote>
  <w:footnote w:id="36">
    <w:p w14:paraId="3ACFCA56" w14:textId="77777777" w:rsidR="00C73CC9" w:rsidRDefault="00C73CC9">
      <w:pPr>
        <w:pStyle w:val="Funotentext"/>
      </w:pPr>
      <w:r>
        <w:rPr>
          <w:rStyle w:val="Funotenzeichen"/>
        </w:rPr>
        <w:footnoteRef/>
      </w:r>
      <w:r>
        <w:t xml:space="preserve"> </w:t>
      </w:r>
      <w:hyperlink r:id="rId18" w:history="1">
        <w:r w:rsidRPr="007142F9">
          <w:rPr>
            <w:rStyle w:val="Hyperlink"/>
          </w:rPr>
          <w:t>https://intranet.dwro.de/zustaendigkeiten-ansprechpartner/</w:t>
        </w:r>
      </w:hyperlink>
      <w:r>
        <w:t xml:space="preserve"> </w:t>
      </w:r>
    </w:p>
  </w:footnote>
  <w:footnote w:id="37">
    <w:p w14:paraId="50921424" w14:textId="77777777" w:rsidR="00C73CC9" w:rsidRDefault="00C73CC9">
      <w:pPr>
        <w:pStyle w:val="Funotentext"/>
      </w:pPr>
      <w:r>
        <w:rPr>
          <w:rStyle w:val="Funotenzeichen"/>
        </w:rPr>
        <w:footnoteRef/>
      </w:r>
      <w:r>
        <w:t xml:space="preserve"> In München ist dies die „Münchner Vereinbarung zum Kinderschutz gemäß §8a Abs. 4 SGB VIII“ in der jeweils geltenden Fassung.</w:t>
      </w:r>
    </w:p>
    <w:p w14:paraId="0F1B8D30" w14:textId="77777777" w:rsidR="00C73CC9" w:rsidRDefault="00C73CC9">
      <w:pPr>
        <w:pStyle w:val="Funotentext"/>
      </w:pPr>
      <w:r>
        <w:t>In Rosenheim ist es die „Vereinbarung zum Schutzauftrag der Jugendhilfe gemäß §8a Abs.4 SGBVIII und §72aSGBVIII“ in der jeweils geltenden Fassung.</w:t>
      </w:r>
    </w:p>
  </w:footnote>
  <w:footnote w:id="38">
    <w:p w14:paraId="2F041154" w14:textId="77777777" w:rsidR="00C73CC9" w:rsidRDefault="00C73CC9" w:rsidP="00B240AD">
      <w:pPr>
        <w:pStyle w:val="Funotentext"/>
      </w:pPr>
      <w:r>
        <w:rPr>
          <w:rStyle w:val="Funotenzeichen"/>
          <w:rFonts w:eastAsiaTheme="majorEastAsia"/>
        </w:rPr>
        <w:footnoteRef/>
      </w:r>
      <w:r>
        <w:t xml:space="preserve"> </w:t>
      </w:r>
      <w:r w:rsidRPr="002B1146">
        <w:rPr>
          <w:sz w:val="18"/>
          <w:szCs w:val="18"/>
        </w:rPr>
        <w:t xml:space="preserve">Es wird zwischen illegitimer und legitimer Gewalt unterschieden. Situationen, in denen der Gebrauch von Gewalt als akzeptabel und gerechtfertigt und deren Einsatz daher als legitim angesehen wird sind z. B. Selbstverteidigung, Notwehr, Nothilfe etc. </w:t>
      </w:r>
      <w:r>
        <w:rPr>
          <w:sz w:val="18"/>
          <w:szCs w:val="18"/>
        </w:rPr>
        <w:t xml:space="preserve">Zur besseren Lesbarkeit wird hier </w:t>
      </w:r>
      <w:r w:rsidRPr="002B1146">
        <w:rPr>
          <w:sz w:val="18"/>
          <w:szCs w:val="18"/>
        </w:rPr>
        <w:t>der Begriff „Gewalt“ mit „illegitimer“ Gewalt gleichgesetzt.</w:t>
      </w:r>
    </w:p>
  </w:footnote>
  <w:footnote w:id="39">
    <w:p w14:paraId="4A198168" w14:textId="77777777" w:rsidR="00C73CC9" w:rsidRDefault="00C73CC9">
      <w:pPr>
        <w:pStyle w:val="Funotentext"/>
      </w:pPr>
      <w:r>
        <w:rPr>
          <w:rStyle w:val="Funotenzeichen"/>
        </w:rPr>
        <w:footnoteRef/>
      </w:r>
      <w:r>
        <w:t xml:space="preserve"> </w:t>
      </w:r>
      <w:r w:rsidRPr="00672EFC">
        <w:t>Diakonie Rosenheim (2025): (Rahmen)Konzept zur Prävention von Gewalt. Bad Aibling</w:t>
      </w:r>
      <w:r>
        <w:t>.</w:t>
      </w:r>
      <w:r w:rsidRPr="008E60AB">
        <w:rPr>
          <w:rFonts w:asciiTheme="minorHAnsi" w:eastAsiaTheme="minorHAnsi" w:hAnsiTheme="minorHAnsi" w:cstheme="minorBidi"/>
          <w:sz w:val="22"/>
          <w:szCs w:val="24"/>
          <w:lang w:bidi="ar-SA"/>
        </w:rPr>
        <w:t xml:space="preserve"> </w:t>
      </w:r>
      <w:r w:rsidRPr="008E60AB">
        <w:t xml:space="preserve">Online verfügbar unter: </w:t>
      </w:r>
      <w:r w:rsidRPr="00672EFC">
        <w:t xml:space="preserve"> </w:t>
      </w:r>
      <w:hyperlink r:id="rId19" w:history="1">
        <w:r w:rsidRPr="00672EFC">
          <w:rPr>
            <w:rStyle w:val="Hyperlink"/>
          </w:rPr>
          <w:t>https://dwro.de/rahmenkonzept-zur-praevention-von-gewalt/</w:t>
        </w:r>
      </w:hyperlink>
      <w:r w:rsidRPr="00672EFC">
        <w:t>.</w:t>
      </w:r>
      <w:r>
        <w:t xml:space="preserve"> Letzter Zugriff: 08.01.2026.</w:t>
      </w:r>
    </w:p>
  </w:footnote>
  <w:footnote w:id="40">
    <w:p w14:paraId="4F864DF8" w14:textId="77777777" w:rsidR="00C73CC9" w:rsidRDefault="00C73CC9">
      <w:pPr>
        <w:pStyle w:val="Funotentext"/>
      </w:pPr>
      <w:r>
        <w:rPr>
          <w:rStyle w:val="Funotenzeichen"/>
        </w:rPr>
        <w:footnoteRef/>
      </w:r>
      <w:r>
        <w:t xml:space="preserve"> </w:t>
      </w:r>
      <w:hyperlink r:id="rId20" w:history="1">
        <w:r w:rsidRPr="00A55328">
          <w:rPr>
            <w:rStyle w:val="Hyperlink"/>
          </w:rPr>
          <w:t>https://intranet.dwro.de/zustaendigkeiten-ansprechpartner/</w:t>
        </w:r>
      </w:hyperlink>
      <w:r>
        <w:t xml:space="preserve"> </w:t>
      </w:r>
    </w:p>
  </w:footnote>
  <w:footnote w:id="41">
    <w:p w14:paraId="6E69FF1A" w14:textId="77777777" w:rsidR="00C73CC9" w:rsidRDefault="00C73CC9" w:rsidP="00761999">
      <w:pPr>
        <w:pStyle w:val="Funotentext"/>
      </w:pPr>
      <w:r>
        <w:rPr>
          <w:rStyle w:val="Funotenzeichen"/>
        </w:rPr>
        <w:footnoteRef/>
      </w:r>
      <w:r>
        <w:t xml:space="preserve"> Diakonie Jugendhilfe Oberbayern (2021): Arbeitshilfe zum Schutz von Kindern in Kindertages</w:t>
      </w:r>
      <w:r>
        <w:softHyphen/>
        <w:t>einrichtungen. Umgang mit grenzverletzendem und grenzüberschreitendem Verhalten von Mitarbeitenden in der Kita. München. Online verfügbar unter:</w:t>
      </w:r>
      <w:r w:rsidRPr="00761999">
        <w:t xml:space="preserve"> </w:t>
      </w:r>
      <w:hyperlink r:id="rId21" w:history="1">
        <w:r w:rsidRPr="00A55328">
          <w:rPr>
            <w:rStyle w:val="Hyperlink"/>
          </w:rPr>
          <w:t>https://dw.infosozial.de/infosozial/loadfile?fileid=408964</w:t>
        </w:r>
      </w:hyperlink>
      <w:r>
        <w:t xml:space="preserve">. Letzter Zugriff am </w:t>
      </w:r>
      <w:r w:rsidRPr="008E60AB">
        <w:t>08.01.2026.</w:t>
      </w:r>
    </w:p>
    <w:p w14:paraId="736C8ABE" w14:textId="77777777" w:rsidR="00C73CC9" w:rsidRDefault="00C73CC9" w:rsidP="00761999">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E24D" w14:textId="77777777" w:rsidR="00C73CC9" w:rsidRDefault="00C73CC9" w:rsidP="00E07559">
    <w:pPr>
      <w:pStyle w:val="Kopfzeile"/>
    </w:pPr>
    <w:r>
      <w:rPr>
        <w:noProof/>
        <w:lang w:eastAsia="de-DE"/>
      </w:rPr>
      <w:drawing>
        <wp:anchor distT="0" distB="0" distL="114300" distR="114300" simplePos="0" relativeHeight="251660288" behindDoc="1" locked="0" layoutInCell="1" allowOverlap="1" wp14:anchorId="1D7F6A9A" wp14:editId="3C295470">
          <wp:simplePos x="0" y="0"/>
          <wp:positionH relativeFrom="page">
            <wp:posOffset>0</wp:posOffset>
          </wp:positionH>
          <wp:positionV relativeFrom="page">
            <wp:posOffset>632</wp:posOffset>
          </wp:positionV>
          <wp:extent cx="7563600" cy="10690735"/>
          <wp:effectExtent l="0" t="0" r="5715"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6E676" w14:textId="77777777" w:rsidR="00C73CC9" w:rsidRDefault="00C73CC9" w:rsidP="00E07559">
    <w:pPr>
      <w:pStyle w:val="Kopfzeile"/>
    </w:pPr>
    <w:r>
      <w:rPr>
        <w:noProof/>
        <w:lang w:eastAsia="de-DE"/>
      </w:rPr>
      <w:drawing>
        <wp:anchor distT="0" distB="0" distL="114300" distR="114300" simplePos="0" relativeHeight="251661312" behindDoc="1" locked="0" layoutInCell="1" allowOverlap="1" wp14:anchorId="189912E6" wp14:editId="4376BC99">
          <wp:simplePos x="0" y="0"/>
          <wp:positionH relativeFrom="page">
            <wp:posOffset>2630</wp:posOffset>
          </wp:positionH>
          <wp:positionV relativeFrom="page">
            <wp:posOffset>0</wp:posOffset>
          </wp:positionV>
          <wp:extent cx="7554140" cy="10684800"/>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5414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04ED8"/>
    <w:multiLevelType w:val="hybridMultilevel"/>
    <w:tmpl w:val="8B58344A"/>
    <w:lvl w:ilvl="0" w:tplc="B718A496">
      <w:start w:val="5"/>
      <w:numFmt w:val="bullet"/>
      <w:lvlText w:val=""/>
      <w:lvlJc w:val="left"/>
      <w:pPr>
        <w:ind w:left="720" w:hanging="360"/>
      </w:pPr>
      <w:rPr>
        <w:rFonts w:ascii="Wingdings" w:eastAsiaTheme="minorEastAsia" w:hAnsi="Wingdings" w:cstheme="minorBidi" w:hint="default"/>
        <w:color w:val="FFFFFF" w:themeColor="light1"/>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B94C16"/>
    <w:multiLevelType w:val="hybridMultilevel"/>
    <w:tmpl w:val="6ED45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5C7932"/>
    <w:multiLevelType w:val="hybridMultilevel"/>
    <w:tmpl w:val="E500E758"/>
    <w:lvl w:ilvl="0" w:tplc="B242FAD4">
      <w:start w:val="1"/>
      <w:numFmt w:val="decimal"/>
      <w:pStyle w:val="Selbstverpflichtung"/>
      <w:lvlText w:val="%1."/>
      <w:lvlJc w:val="left"/>
      <w:pPr>
        <w:ind w:left="720" w:hanging="360"/>
      </w:pPr>
      <w:rPr>
        <w:rFonts w:ascii="Calibri" w:eastAsia="Calibri" w:hAnsi="Calibri" w:hint="default"/>
        <w:w w:val="94"/>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B56137"/>
    <w:multiLevelType w:val="hybridMultilevel"/>
    <w:tmpl w:val="9800D67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80706FC"/>
    <w:multiLevelType w:val="hybridMultilevel"/>
    <w:tmpl w:val="32008F84"/>
    <w:lvl w:ilvl="0" w:tplc="21DA13F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3C28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C2D85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EEB1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F27A5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76DC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328BD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14B4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2879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1963578"/>
    <w:multiLevelType w:val="hybridMultilevel"/>
    <w:tmpl w:val="EC3425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FD0E78"/>
    <w:multiLevelType w:val="hybridMultilevel"/>
    <w:tmpl w:val="A1AE0626"/>
    <w:lvl w:ilvl="0" w:tplc="C0C83C92">
      <w:numFmt w:val="bullet"/>
      <w:lvlText w:val="•"/>
      <w:lvlJc w:val="left"/>
      <w:pPr>
        <w:ind w:left="1004" w:hanging="360"/>
      </w:pPr>
      <w:rPr>
        <w:rFonts w:ascii="Arial" w:eastAsiaTheme="minorHAnsi" w:hAnsi="Arial" w:cs="Arial" w:hint="default"/>
      </w:rPr>
    </w:lvl>
    <w:lvl w:ilvl="1" w:tplc="04070003">
      <w:start w:val="1"/>
      <w:numFmt w:val="bullet"/>
      <w:lvlText w:val="o"/>
      <w:lvlJc w:val="left"/>
      <w:pPr>
        <w:ind w:left="1724" w:hanging="360"/>
      </w:pPr>
      <w:rPr>
        <w:rFonts w:ascii="Courier New" w:hAnsi="Courier New" w:cs="Courier New"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Courier New"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Courier New" w:hint="default"/>
      </w:rPr>
    </w:lvl>
    <w:lvl w:ilvl="8" w:tplc="04070005">
      <w:start w:val="1"/>
      <w:numFmt w:val="bullet"/>
      <w:lvlText w:val=""/>
      <w:lvlJc w:val="left"/>
      <w:pPr>
        <w:ind w:left="6764" w:hanging="360"/>
      </w:pPr>
      <w:rPr>
        <w:rFonts w:ascii="Wingdings" w:hAnsi="Wingdings" w:hint="default"/>
      </w:rPr>
    </w:lvl>
  </w:abstractNum>
  <w:abstractNum w:abstractNumId="7" w15:restartNumberingAfterBreak="0">
    <w:nsid w:val="2C0904A1"/>
    <w:multiLevelType w:val="hybridMultilevel"/>
    <w:tmpl w:val="2A58FB8C"/>
    <w:lvl w:ilvl="0" w:tplc="DA84BDA8">
      <w:start w:val="1"/>
      <w:numFmt w:val="bullet"/>
      <w:pStyle w:val="Aufzhlungszeichen"/>
      <w:lvlText w:val=""/>
      <w:lvlJc w:val="left"/>
      <w:pPr>
        <w:ind w:left="2836" w:hanging="284"/>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ED7493"/>
    <w:multiLevelType w:val="hybridMultilevel"/>
    <w:tmpl w:val="0B7E2BA0"/>
    <w:lvl w:ilvl="0" w:tplc="C0C83C9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B532FB"/>
    <w:multiLevelType w:val="hybridMultilevel"/>
    <w:tmpl w:val="2F564F4A"/>
    <w:lvl w:ilvl="0" w:tplc="21DA13F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EF1EE2"/>
    <w:multiLevelType w:val="hybridMultilevel"/>
    <w:tmpl w:val="262E227A"/>
    <w:lvl w:ilvl="0" w:tplc="40B6D98A">
      <w:start w:val="5"/>
      <w:numFmt w:val="bullet"/>
      <w:lvlText w:val=""/>
      <w:lvlJc w:val="left"/>
      <w:pPr>
        <w:ind w:left="720" w:hanging="360"/>
      </w:pPr>
      <w:rPr>
        <w:rFonts w:ascii="Wingdings" w:eastAsiaTheme="minorEastAsia" w:hAnsi="Wingdings" w:cstheme="minorBidi" w:hint="default"/>
        <w:color w:val="FFFFFF" w:themeColor="light1"/>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204C1B"/>
    <w:multiLevelType w:val="multilevel"/>
    <w:tmpl w:val="068EBE40"/>
    <w:lvl w:ilvl="0">
      <w:start w:val="1"/>
      <w:numFmt w:val="decimal"/>
      <w:pStyle w:val="berschrift1"/>
      <w:lvlText w:val="%1"/>
      <w:lvlJc w:val="left"/>
      <w:pPr>
        <w:ind w:left="4402" w:hanging="432"/>
      </w:pPr>
    </w:lvl>
    <w:lvl w:ilvl="1">
      <w:start w:val="1"/>
      <w:numFmt w:val="decimal"/>
      <w:pStyle w:val="berschrift2"/>
      <w:lvlText w:val="%1.%2"/>
      <w:lvlJc w:val="left"/>
      <w:pPr>
        <w:ind w:left="482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7"/>
  </w:num>
  <w:num w:numId="2">
    <w:abstractNumId w:val="2"/>
  </w:num>
  <w:num w:numId="3">
    <w:abstractNumId w:val="3"/>
  </w:num>
  <w:num w:numId="4">
    <w:abstractNumId w:val="11"/>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4"/>
  </w:num>
  <w:num w:numId="9">
    <w:abstractNumId w:val="6"/>
  </w:num>
  <w:num w:numId="10">
    <w:abstractNumId w:val="5"/>
  </w:num>
  <w:num w:numId="11">
    <w:abstractNumId w:val="1"/>
  </w:num>
  <w:num w:numId="12">
    <w:abstractNumId w:val="8"/>
  </w:num>
  <w:num w:numId="1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E5E"/>
    <w:rsid w:val="00000846"/>
    <w:rsid w:val="0000483D"/>
    <w:rsid w:val="00006665"/>
    <w:rsid w:val="00007CAC"/>
    <w:rsid w:val="000105A2"/>
    <w:rsid w:val="00014170"/>
    <w:rsid w:val="00017924"/>
    <w:rsid w:val="000207E6"/>
    <w:rsid w:val="00020BDF"/>
    <w:rsid w:val="000223AD"/>
    <w:rsid w:val="00023C71"/>
    <w:rsid w:val="00024355"/>
    <w:rsid w:val="00025E1E"/>
    <w:rsid w:val="00031DAA"/>
    <w:rsid w:val="00034D27"/>
    <w:rsid w:val="00036663"/>
    <w:rsid w:val="00037286"/>
    <w:rsid w:val="00040396"/>
    <w:rsid w:val="00040F98"/>
    <w:rsid w:val="00042594"/>
    <w:rsid w:val="000444E4"/>
    <w:rsid w:val="00044F61"/>
    <w:rsid w:val="0005195B"/>
    <w:rsid w:val="000529BC"/>
    <w:rsid w:val="00053EB2"/>
    <w:rsid w:val="000620A0"/>
    <w:rsid w:val="000753E5"/>
    <w:rsid w:val="00082560"/>
    <w:rsid w:val="00082A14"/>
    <w:rsid w:val="00090300"/>
    <w:rsid w:val="0009247D"/>
    <w:rsid w:val="000A3DC9"/>
    <w:rsid w:val="000A75D3"/>
    <w:rsid w:val="000B099E"/>
    <w:rsid w:val="000B4B48"/>
    <w:rsid w:val="000B5375"/>
    <w:rsid w:val="000C1696"/>
    <w:rsid w:val="000C2183"/>
    <w:rsid w:val="000C5258"/>
    <w:rsid w:val="000C5F0B"/>
    <w:rsid w:val="000C6984"/>
    <w:rsid w:val="000D0A6B"/>
    <w:rsid w:val="000D2ABB"/>
    <w:rsid w:val="000D610D"/>
    <w:rsid w:val="000D650F"/>
    <w:rsid w:val="000D6D6F"/>
    <w:rsid w:val="000E5BBB"/>
    <w:rsid w:val="000F12F0"/>
    <w:rsid w:val="000F2171"/>
    <w:rsid w:val="000F2FC2"/>
    <w:rsid w:val="000F3B32"/>
    <w:rsid w:val="000F4FAA"/>
    <w:rsid w:val="000F5D0B"/>
    <w:rsid w:val="000F62D8"/>
    <w:rsid w:val="000F7222"/>
    <w:rsid w:val="0010440C"/>
    <w:rsid w:val="00105DF8"/>
    <w:rsid w:val="001065DE"/>
    <w:rsid w:val="0010697C"/>
    <w:rsid w:val="00112C47"/>
    <w:rsid w:val="001150BB"/>
    <w:rsid w:val="0011720B"/>
    <w:rsid w:val="0012516B"/>
    <w:rsid w:val="001344B5"/>
    <w:rsid w:val="00137F3D"/>
    <w:rsid w:val="001456C2"/>
    <w:rsid w:val="00146CB6"/>
    <w:rsid w:val="001473FD"/>
    <w:rsid w:val="0015030E"/>
    <w:rsid w:val="0015276E"/>
    <w:rsid w:val="00153B1C"/>
    <w:rsid w:val="00156542"/>
    <w:rsid w:val="0015654D"/>
    <w:rsid w:val="001565C6"/>
    <w:rsid w:val="00156EB9"/>
    <w:rsid w:val="00170591"/>
    <w:rsid w:val="001823CB"/>
    <w:rsid w:val="00183415"/>
    <w:rsid w:val="0018345A"/>
    <w:rsid w:val="00185704"/>
    <w:rsid w:val="001875C2"/>
    <w:rsid w:val="0019198C"/>
    <w:rsid w:val="0019612F"/>
    <w:rsid w:val="001A0794"/>
    <w:rsid w:val="001A578F"/>
    <w:rsid w:val="001B0E9E"/>
    <w:rsid w:val="001B0F7C"/>
    <w:rsid w:val="001B16EC"/>
    <w:rsid w:val="001B20DD"/>
    <w:rsid w:val="001B25F1"/>
    <w:rsid w:val="001B7A0B"/>
    <w:rsid w:val="001C0A24"/>
    <w:rsid w:val="001C160D"/>
    <w:rsid w:val="001C23F0"/>
    <w:rsid w:val="001C2753"/>
    <w:rsid w:val="001C60E3"/>
    <w:rsid w:val="001D4F37"/>
    <w:rsid w:val="001D574A"/>
    <w:rsid w:val="001E0D6F"/>
    <w:rsid w:val="001E1884"/>
    <w:rsid w:val="001E4123"/>
    <w:rsid w:val="001E48DB"/>
    <w:rsid w:val="001E4CCA"/>
    <w:rsid w:val="001F2A50"/>
    <w:rsid w:val="001F2E5E"/>
    <w:rsid w:val="001F483F"/>
    <w:rsid w:val="001F5C25"/>
    <w:rsid w:val="00210F1F"/>
    <w:rsid w:val="00216736"/>
    <w:rsid w:val="00225C8A"/>
    <w:rsid w:val="00225FC0"/>
    <w:rsid w:val="002323DB"/>
    <w:rsid w:val="00234742"/>
    <w:rsid w:val="00234BF9"/>
    <w:rsid w:val="002352EB"/>
    <w:rsid w:val="002408AC"/>
    <w:rsid w:val="00241108"/>
    <w:rsid w:val="002415BF"/>
    <w:rsid w:val="002424F8"/>
    <w:rsid w:val="0024297F"/>
    <w:rsid w:val="00242E83"/>
    <w:rsid w:val="00245DAF"/>
    <w:rsid w:val="00247594"/>
    <w:rsid w:val="00253BBC"/>
    <w:rsid w:val="002626B5"/>
    <w:rsid w:val="0026525B"/>
    <w:rsid w:val="00267285"/>
    <w:rsid w:val="00270678"/>
    <w:rsid w:val="002713C0"/>
    <w:rsid w:val="002730C6"/>
    <w:rsid w:val="00274C59"/>
    <w:rsid w:val="00275054"/>
    <w:rsid w:val="002752F6"/>
    <w:rsid w:val="002823BE"/>
    <w:rsid w:val="00285898"/>
    <w:rsid w:val="00287AF4"/>
    <w:rsid w:val="00287E19"/>
    <w:rsid w:val="002903D6"/>
    <w:rsid w:val="0029582A"/>
    <w:rsid w:val="00297816"/>
    <w:rsid w:val="00297B96"/>
    <w:rsid w:val="002A3124"/>
    <w:rsid w:val="002A624A"/>
    <w:rsid w:val="002A6845"/>
    <w:rsid w:val="002B0260"/>
    <w:rsid w:val="002B3177"/>
    <w:rsid w:val="002B54F4"/>
    <w:rsid w:val="002B6B45"/>
    <w:rsid w:val="002C293C"/>
    <w:rsid w:val="002C6C49"/>
    <w:rsid w:val="002C7B65"/>
    <w:rsid w:val="002D0F22"/>
    <w:rsid w:val="002D5C22"/>
    <w:rsid w:val="002D77D5"/>
    <w:rsid w:val="002E29E7"/>
    <w:rsid w:val="002E63BB"/>
    <w:rsid w:val="002F27BE"/>
    <w:rsid w:val="002F77FD"/>
    <w:rsid w:val="00301C45"/>
    <w:rsid w:val="003049C2"/>
    <w:rsid w:val="00305D81"/>
    <w:rsid w:val="00310568"/>
    <w:rsid w:val="00310D40"/>
    <w:rsid w:val="00311379"/>
    <w:rsid w:val="00315FDB"/>
    <w:rsid w:val="0032026F"/>
    <w:rsid w:val="0032157E"/>
    <w:rsid w:val="00321645"/>
    <w:rsid w:val="00321EB8"/>
    <w:rsid w:val="00322BEE"/>
    <w:rsid w:val="00325DC9"/>
    <w:rsid w:val="003334B4"/>
    <w:rsid w:val="00344417"/>
    <w:rsid w:val="00344485"/>
    <w:rsid w:val="00344570"/>
    <w:rsid w:val="0035044F"/>
    <w:rsid w:val="00356A07"/>
    <w:rsid w:val="003710B6"/>
    <w:rsid w:val="00371B51"/>
    <w:rsid w:val="00371FCC"/>
    <w:rsid w:val="0037331D"/>
    <w:rsid w:val="0038084B"/>
    <w:rsid w:val="0038183F"/>
    <w:rsid w:val="0038215D"/>
    <w:rsid w:val="00383FEF"/>
    <w:rsid w:val="003A3FEB"/>
    <w:rsid w:val="003A7C6C"/>
    <w:rsid w:val="003B1DAC"/>
    <w:rsid w:val="003B2261"/>
    <w:rsid w:val="003B53F1"/>
    <w:rsid w:val="003B6CB1"/>
    <w:rsid w:val="003C1150"/>
    <w:rsid w:val="003C21FC"/>
    <w:rsid w:val="003D082F"/>
    <w:rsid w:val="003D17E7"/>
    <w:rsid w:val="003D489E"/>
    <w:rsid w:val="003E3107"/>
    <w:rsid w:val="003E68B5"/>
    <w:rsid w:val="003F0724"/>
    <w:rsid w:val="003F25B6"/>
    <w:rsid w:val="003F4EB9"/>
    <w:rsid w:val="004150BC"/>
    <w:rsid w:val="0041541D"/>
    <w:rsid w:val="004165E6"/>
    <w:rsid w:val="004174AE"/>
    <w:rsid w:val="004174B9"/>
    <w:rsid w:val="00417EEC"/>
    <w:rsid w:val="00423F43"/>
    <w:rsid w:val="00426624"/>
    <w:rsid w:val="00430862"/>
    <w:rsid w:val="00432A6D"/>
    <w:rsid w:val="00443ECB"/>
    <w:rsid w:val="004516AC"/>
    <w:rsid w:val="00453BBA"/>
    <w:rsid w:val="004619D5"/>
    <w:rsid w:val="004627F8"/>
    <w:rsid w:val="00463956"/>
    <w:rsid w:val="0046632D"/>
    <w:rsid w:val="00467839"/>
    <w:rsid w:val="00484AC3"/>
    <w:rsid w:val="00487FBE"/>
    <w:rsid w:val="004961B4"/>
    <w:rsid w:val="004A1485"/>
    <w:rsid w:val="004A4050"/>
    <w:rsid w:val="004A4260"/>
    <w:rsid w:val="004A4E9C"/>
    <w:rsid w:val="004A5915"/>
    <w:rsid w:val="004B1EA7"/>
    <w:rsid w:val="004B3256"/>
    <w:rsid w:val="004B3A59"/>
    <w:rsid w:val="004B6758"/>
    <w:rsid w:val="004B71A1"/>
    <w:rsid w:val="004C5135"/>
    <w:rsid w:val="004E258E"/>
    <w:rsid w:val="004E31BB"/>
    <w:rsid w:val="004E381F"/>
    <w:rsid w:val="004E382E"/>
    <w:rsid w:val="004E5C86"/>
    <w:rsid w:val="004E6B58"/>
    <w:rsid w:val="004E6C3F"/>
    <w:rsid w:val="00501864"/>
    <w:rsid w:val="005029D0"/>
    <w:rsid w:val="00503AFA"/>
    <w:rsid w:val="005040D2"/>
    <w:rsid w:val="00505E02"/>
    <w:rsid w:val="0050742B"/>
    <w:rsid w:val="00512F19"/>
    <w:rsid w:val="005142BD"/>
    <w:rsid w:val="00514316"/>
    <w:rsid w:val="00514541"/>
    <w:rsid w:val="00515A67"/>
    <w:rsid w:val="00516F57"/>
    <w:rsid w:val="005171DF"/>
    <w:rsid w:val="00523A9D"/>
    <w:rsid w:val="00523FEB"/>
    <w:rsid w:val="00524EFF"/>
    <w:rsid w:val="00526257"/>
    <w:rsid w:val="00526837"/>
    <w:rsid w:val="005353EB"/>
    <w:rsid w:val="00536CE6"/>
    <w:rsid w:val="005413AA"/>
    <w:rsid w:val="0054286E"/>
    <w:rsid w:val="00543633"/>
    <w:rsid w:val="00544054"/>
    <w:rsid w:val="0055247F"/>
    <w:rsid w:val="00553892"/>
    <w:rsid w:val="0055447B"/>
    <w:rsid w:val="0055459A"/>
    <w:rsid w:val="005610CC"/>
    <w:rsid w:val="00565720"/>
    <w:rsid w:val="00567B4F"/>
    <w:rsid w:val="00567F46"/>
    <w:rsid w:val="00571065"/>
    <w:rsid w:val="005750FB"/>
    <w:rsid w:val="005766F1"/>
    <w:rsid w:val="00584AFC"/>
    <w:rsid w:val="00585405"/>
    <w:rsid w:val="005864BC"/>
    <w:rsid w:val="005906EA"/>
    <w:rsid w:val="00592E56"/>
    <w:rsid w:val="00597B8F"/>
    <w:rsid w:val="005A0C42"/>
    <w:rsid w:val="005A1430"/>
    <w:rsid w:val="005A4EEB"/>
    <w:rsid w:val="005B0E51"/>
    <w:rsid w:val="005B270E"/>
    <w:rsid w:val="005B5331"/>
    <w:rsid w:val="005C1455"/>
    <w:rsid w:val="005C62B9"/>
    <w:rsid w:val="005C74DC"/>
    <w:rsid w:val="005C78F2"/>
    <w:rsid w:val="005C7D2B"/>
    <w:rsid w:val="005D0410"/>
    <w:rsid w:val="005D2B01"/>
    <w:rsid w:val="005D6896"/>
    <w:rsid w:val="005D782A"/>
    <w:rsid w:val="005D7DCF"/>
    <w:rsid w:val="005E0F5B"/>
    <w:rsid w:val="005E3F44"/>
    <w:rsid w:val="005E5315"/>
    <w:rsid w:val="005E6AAC"/>
    <w:rsid w:val="005E7086"/>
    <w:rsid w:val="005F4C8C"/>
    <w:rsid w:val="005F7783"/>
    <w:rsid w:val="005F77C8"/>
    <w:rsid w:val="0060016B"/>
    <w:rsid w:val="00600DD1"/>
    <w:rsid w:val="00600E98"/>
    <w:rsid w:val="0060134F"/>
    <w:rsid w:val="006027C0"/>
    <w:rsid w:val="006039F0"/>
    <w:rsid w:val="00606B64"/>
    <w:rsid w:val="00611DA1"/>
    <w:rsid w:val="00612168"/>
    <w:rsid w:val="00612226"/>
    <w:rsid w:val="006147C3"/>
    <w:rsid w:val="006147D3"/>
    <w:rsid w:val="00614AF5"/>
    <w:rsid w:val="00622339"/>
    <w:rsid w:val="00622A6E"/>
    <w:rsid w:val="00626504"/>
    <w:rsid w:val="006332A0"/>
    <w:rsid w:val="006360F4"/>
    <w:rsid w:val="0064053A"/>
    <w:rsid w:val="006427F0"/>
    <w:rsid w:val="006446D2"/>
    <w:rsid w:val="00647C71"/>
    <w:rsid w:val="00652DDD"/>
    <w:rsid w:val="00656EF7"/>
    <w:rsid w:val="006623D9"/>
    <w:rsid w:val="006663AD"/>
    <w:rsid w:val="006723EF"/>
    <w:rsid w:val="00672EFC"/>
    <w:rsid w:val="0067544D"/>
    <w:rsid w:val="00677B85"/>
    <w:rsid w:val="0068224F"/>
    <w:rsid w:val="00685298"/>
    <w:rsid w:val="006857E3"/>
    <w:rsid w:val="00685C3D"/>
    <w:rsid w:val="006A05C3"/>
    <w:rsid w:val="006A1B4B"/>
    <w:rsid w:val="006A3B91"/>
    <w:rsid w:val="006A5C81"/>
    <w:rsid w:val="006A783F"/>
    <w:rsid w:val="006B6043"/>
    <w:rsid w:val="006B6811"/>
    <w:rsid w:val="006C1375"/>
    <w:rsid w:val="006C3F08"/>
    <w:rsid w:val="006C4558"/>
    <w:rsid w:val="006C5B57"/>
    <w:rsid w:val="006D0BFC"/>
    <w:rsid w:val="006D265B"/>
    <w:rsid w:val="006D609B"/>
    <w:rsid w:val="006E00DA"/>
    <w:rsid w:val="006E3BB8"/>
    <w:rsid w:val="006E52CB"/>
    <w:rsid w:val="006E6A68"/>
    <w:rsid w:val="006E7F21"/>
    <w:rsid w:val="006E7FE9"/>
    <w:rsid w:val="006F1434"/>
    <w:rsid w:val="006F4C30"/>
    <w:rsid w:val="006F5EEF"/>
    <w:rsid w:val="00703502"/>
    <w:rsid w:val="00706254"/>
    <w:rsid w:val="0070703E"/>
    <w:rsid w:val="007075CB"/>
    <w:rsid w:val="00710D07"/>
    <w:rsid w:val="00711671"/>
    <w:rsid w:val="0071251B"/>
    <w:rsid w:val="00721344"/>
    <w:rsid w:val="00721E6A"/>
    <w:rsid w:val="00725885"/>
    <w:rsid w:val="00735216"/>
    <w:rsid w:val="007436A9"/>
    <w:rsid w:val="00743928"/>
    <w:rsid w:val="00745BC3"/>
    <w:rsid w:val="00746708"/>
    <w:rsid w:val="0075216D"/>
    <w:rsid w:val="00760606"/>
    <w:rsid w:val="00760D5C"/>
    <w:rsid w:val="007615F0"/>
    <w:rsid w:val="00761999"/>
    <w:rsid w:val="00762E5F"/>
    <w:rsid w:val="007631B6"/>
    <w:rsid w:val="007631CA"/>
    <w:rsid w:val="007639DF"/>
    <w:rsid w:val="007649E4"/>
    <w:rsid w:val="00772A76"/>
    <w:rsid w:val="00773C68"/>
    <w:rsid w:val="0077479F"/>
    <w:rsid w:val="00774CE0"/>
    <w:rsid w:val="00774EDA"/>
    <w:rsid w:val="00780D7C"/>
    <w:rsid w:val="00781666"/>
    <w:rsid w:val="0078223E"/>
    <w:rsid w:val="007828C8"/>
    <w:rsid w:val="007832FD"/>
    <w:rsid w:val="00785131"/>
    <w:rsid w:val="0078584A"/>
    <w:rsid w:val="00787D77"/>
    <w:rsid w:val="007A0174"/>
    <w:rsid w:val="007A0951"/>
    <w:rsid w:val="007A3213"/>
    <w:rsid w:val="007A6046"/>
    <w:rsid w:val="007A6BB6"/>
    <w:rsid w:val="007B1B74"/>
    <w:rsid w:val="007B2D03"/>
    <w:rsid w:val="007B3605"/>
    <w:rsid w:val="007B4E35"/>
    <w:rsid w:val="007B5997"/>
    <w:rsid w:val="007B5DAC"/>
    <w:rsid w:val="007C1FF5"/>
    <w:rsid w:val="007C3A11"/>
    <w:rsid w:val="007C3A7A"/>
    <w:rsid w:val="007C40E6"/>
    <w:rsid w:val="007C458D"/>
    <w:rsid w:val="007C54DF"/>
    <w:rsid w:val="007C6D9E"/>
    <w:rsid w:val="007C7664"/>
    <w:rsid w:val="007D4F64"/>
    <w:rsid w:val="007D5AC8"/>
    <w:rsid w:val="007D7738"/>
    <w:rsid w:val="007E1A42"/>
    <w:rsid w:val="007E2E98"/>
    <w:rsid w:val="007E3698"/>
    <w:rsid w:val="007E7EBD"/>
    <w:rsid w:val="007F272C"/>
    <w:rsid w:val="007F40B1"/>
    <w:rsid w:val="007F7AFB"/>
    <w:rsid w:val="007F7DAF"/>
    <w:rsid w:val="00803422"/>
    <w:rsid w:val="00806D21"/>
    <w:rsid w:val="008141E8"/>
    <w:rsid w:val="008142B6"/>
    <w:rsid w:val="00817D0F"/>
    <w:rsid w:val="008201B1"/>
    <w:rsid w:val="00820823"/>
    <w:rsid w:val="00820EED"/>
    <w:rsid w:val="00823B8E"/>
    <w:rsid w:val="008257D6"/>
    <w:rsid w:val="00826168"/>
    <w:rsid w:val="008318EE"/>
    <w:rsid w:val="0083461F"/>
    <w:rsid w:val="008353F5"/>
    <w:rsid w:val="00841223"/>
    <w:rsid w:val="00842643"/>
    <w:rsid w:val="00843F13"/>
    <w:rsid w:val="0084485B"/>
    <w:rsid w:val="00846167"/>
    <w:rsid w:val="008541BE"/>
    <w:rsid w:val="00854BCE"/>
    <w:rsid w:val="00855051"/>
    <w:rsid w:val="008561F4"/>
    <w:rsid w:val="00856947"/>
    <w:rsid w:val="008605E8"/>
    <w:rsid w:val="00861138"/>
    <w:rsid w:val="00862729"/>
    <w:rsid w:val="00863B14"/>
    <w:rsid w:val="00867079"/>
    <w:rsid w:val="00870047"/>
    <w:rsid w:val="008700F7"/>
    <w:rsid w:val="00870BFA"/>
    <w:rsid w:val="00871219"/>
    <w:rsid w:val="0087206C"/>
    <w:rsid w:val="008758C2"/>
    <w:rsid w:val="0088063A"/>
    <w:rsid w:val="00884C69"/>
    <w:rsid w:val="00886E98"/>
    <w:rsid w:val="00894EC5"/>
    <w:rsid w:val="00896456"/>
    <w:rsid w:val="008A28A5"/>
    <w:rsid w:val="008A418C"/>
    <w:rsid w:val="008B27ED"/>
    <w:rsid w:val="008B4D36"/>
    <w:rsid w:val="008B6C00"/>
    <w:rsid w:val="008B74FE"/>
    <w:rsid w:val="008B77E7"/>
    <w:rsid w:val="008B7DFF"/>
    <w:rsid w:val="008C6628"/>
    <w:rsid w:val="008C6AE5"/>
    <w:rsid w:val="008C6BA3"/>
    <w:rsid w:val="008C70DA"/>
    <w:rsid w:val="008C7961"/>
    <w:rsid w:val="008D172F"/>
    <w:rsid w:val="008D1A26"/>
    <w:rsid w:val="008D1B3C"/>
    <w:rsid w:val="008D2095"/>
    <w:rsid w:val="008D406E"/>
    <w:rsid w:val="008D4E9B"/>
    <w:rsid w:val="008D58E0"/>
    <w:rsid w:val="008E498A"/>
    <w:rsid w:val="008E58D0"/>
    <w:rsid w:val="008E60AB"/>
    <w:rsid w:val="008E69D7"/>
    <w:rsid w:val="008F493E"/>
    <w:rsid w:val="008F64A6"/>
    <w:rsid w:val="00905871"/>
    <w:rsid w:val="00907C9E"/>
    <w:rsid w:val="00911B68"/>
    <w:rsid w:val="009161EC"/>
    <w:rsid w:val="0092611E"/>
    <w:rsid w:val="00936EDF"/>
    <w:rsid w:val="00936F2D"/>
    <w:rsid w:val="009447FA"/>
    <w:rsid w:val="00954E5E"/>
    <w:rsid w:val="00955236"/>
    <w:rsid w:val="00960988"/>
    <w:rsid w:val="00961484"/>
    <w:rsid w:val="00962DC1"/>
    <w:rsid w:val="00966C19"/>
    <w:rsid w:val="00970E80"/>
    <w:rsid w:val="009717F7"/>
    <w:rsid w:val="00971F59"/>
    <w:rsid w:val="009773C9"/>
    <w:rsid w:val="00984A87"/>
    <w:rsid w:val="009854B0"/>
    <w:rsid w:val="00985569"/>
    <w:rsid w:val="00991A13"/>
    <w:rsid w:val="00993044"/>
    <w:rsid w:val="00993B8A"/>
    <w:rsid w:val="00994983"/>
    <w:rsid w:val="009956D9"/>
    <w:rsid w:val="00995747"/>
    <w:rsid w:val="00995AA8"/>
    <w:rsid w:val="009964C5"/>
    <w:rsid w:val="0099696D"/>
    <w:rsid w:val="009A11D9"/>
    <w:rsid w:val="009A128F"/>
    <w:rsid w:val="009A23DF"/>
    <w:rsid w:val="009A34F0"/>
    <w:rsid w:val="009A3BFD"/>
    <w:rsid w:val="009A65C8"/>
    <w:rsid w:val="009B241B"/>
    <w:rsid w:val="009B2C83"/>
    <w:rsid w:val="009B36F8"/>
    <w:rsid w:val="009B3D23"/>
    <w:rsid w:val="009B4078"/>
    <w:rsid w:val="009B7EE3"/>
    <w:rsid w:val="009C4406"/>
    <w:rsid w:val="009C53C1"/>
    <w:rsid w:val="009D6817"/>
    <w:rsid w:val="009E0B00"/>
    <w:rsid w:val="009E6024"/>
    <w:rsid w:val="009E798D"/>
    <w:rsid w:val="009F15EF"/>
    <w:rsid w:val="009F1670"/>
    <w:rsid w:val="009F1712"/>
    <w:rsid w:val="009F3135"/>
    <w:rsid w:val="009F32DF"/>
    <w:rsid w:val="009F72F9"/>
    <w:rsid w:val="00A00934"/>
    <w:rsid w:val="00A01995"/>
    <w:rsid w:val="00A0243B"/>
    <w:rsid w:val="00A02EB5"/>
    <w:rsid w:val="00A075E7"/>
    <w:rsid w:val="00A104EE"/>
    <w:rsid w:val="00A10C4B"/>
    <w:rsid w:val="00A16D60"/>
    <w:rsid w:val="00A17757"/>
    <w:rsid w:val="00A21332"/>
    <w:rsid w:val="00A37745"/>
    <w:rsid w:val="00A4338E"/>
    <w:rsid w:val="00A450AF"/>
    <w:rsid w:val="00A471D5"/>
    <w:rsid w:val="00A51A04"/>
    <w:rsid w:val="00A53461"/>
    <w:rsid w:val="00A55192"/>
    <w:rsid w:val="00A55A87"/>
    <w:rsid w:val="00A57BDA"/>
    <w:rsid w:val="00A6012B"/>
    <w:rsid w:val="00A6216C"/>
    <w:rsid w:val="00A63675"/>
    <w:rsid w:val="00A64F58"/>
    <w:rsid w:val="00A65FB7"/>
    <w:rsid w:val="00A668C4"/>
    <w:rsid w:val="00A7042D"/>
    <w:rsid w:val="00A70E71"/>
    <w:rsid w:val="00A759A5"/>
    <w:rsid w:val="00A75D94"/>
    <w:rsid w:val="00A7757B"/>
    <w:rsid w:val="00A77FB2"/>
    <w:rsid w:val="00A87774"/>
    <w:rsid w:val="00A90284"/>
    <w:rsid w:val="00A91524"/>
    <w:rsid w:val="00A9209E"/>
    <w:rsid w:val="00A93A8F"/>
    <w:rsid w:val="00A977BA"/>
    <w:rsid w:val="00AA093D"/>
    <w:rsid w:val="00AA42B6"/>
    <w:rsid w:val="00AA4B91"/>
    <w:rsid w:val="00AA5BB6"/>
    <w:rsid w:val="00AA5E93"/>
    <w:rsid w:val="00AA6032"/>
    <w:rsid w:val="00AB14EB"/>
    <w:rsid w:val="00AB40C8"/>
    <w:rsid w:val="00AB551D"/>
    <w:rsid w:val="00AB7237"/>
    <w:rsid w:val="00AC2A0C"/>
    <w:rsid w:val="00AC4B08"/>
    <w:rsid w:val="00AC6116"/>
    <w:rsid w:val="00AD5586"/>
    <w:rsid w:val="00AD5A00"/>
    <w:rsid w:val="00AD74EF"/>
    <w:rsid w:val="00AD75FA"/>
    <w:rsid w:val="00AE3182"/>
    <w:rsid w:val="00AE5556"/>
    <w:rsid w:val="00AE5F1B"/>
    <w:rsid w:val="00AF224E"/>
    <w:rsid w:val="00AF2FA4"/>
    <w:rsid w:val="00AF355B"/>
    <w:rsid w:val="00AF372C"/>
    <w:rsid w:val="00AF374D"/>
    <w:rsid w:val="00AF4B13"/>
    <w:rsid w:val="00AF5667"/>
    <w:rsid w:val="00AF6BFB"/>
    <w:rsid w:val="00B00132"/>
    <w:rsid w:val="00B01AA6"/>
    <w:rsid w:val="00B063D7"/>
    <w:rsid w:val="00B06EAA"/>
    <w:rsid w:val="00B1103C"/>
    <w:rsid w:val="00B11ADB"/>
    <w:rsid w:val="00B125EF"/>
    <w:rsid w:val="00B21030"/>
    <w:rsid w:val="00B23414"/>
    <w:rsid w:val="00B240AD"/>
    <w:rsid w:val="00B24241"/>
    <w:rsid w:val="00B24D33"/>
    <w:rsid w:val="00B25936"/>
    <w:rsid w:val="00B2698E"/>
    <w:rsid w:val="00B27AEA"/>
    <w:rsid w:val="00B31F8C"/>
    <w:rsid w:val="00B32731"/>
    <w:rsid w:val="00B3720B"/>
    <w:rsid w:val="00B37E98"/>
    <w:rsid w:val="00B43B9A"/>
    <w:rsid w:val="00B44F6D"/>
    <w:rsid w:val="00B466E0"/>
    <w:rsid w:val="00B4717C"/>
    <w:rsid w:val="00B47402"/>
    <w:rsid w:val="00B52D7B"/>
    <w:rsid w:val="00B56526"/>
    <w:rsid w:val="00B569ED"/>
    <w:rsid w:val="00B61EF4"/>
    <w:rsid w:val="00B629DA"/>
    <w:rsid w:val="00B65905"/>
    <w:rsid w:val="00B6687D"/>
    <w:rsid w:val="00B6765E"/>
    <w:rsid w:val="00B73BC1"/>
    <w:rsid w:val="00B75195"/>
    <w:rsid w:val="00B762C9"/>
    <w:rsid w:val="00B820DB"/>
    <w:rsid w:val="00B85E10"/>
    <w:rsid w:val="00B8703F"/>
    <w:rsid w:val="00B87B44"/>
    <w:rsid w:val="00B87EDF"/>
    <w:rsid w:val="00B903DD"/>
    <w:rsid w:val="00B913C9"/>
    <w:rsid w:val="00B921D2"/>
    <w:rsid w:val="00B92FC5"/>
    <w:rsid w:val="00B9435C"/>
    <w:rsid w:val="00B944D0"/>
    <w:rsid w:val="00B94F18"/>
    <w:rsid w:val="00B97B22"/>
    <w:rsid w:val="00BA181A"/>
    <w:rsid w:val="00BA1B21"/>
    <w:rsid w:val="00BA37F5"/>
    <w:rsid w:val="00BA5984"/>
    <w:rsid w:val="00BA73EB"/>
    <w:rsid w:val="00BC01D2"/>
    <w:rsid w:val="00BC21ED"/>
    <w:rsid w:val="00BC5A2E"/>
    <w:rsid w:val="00BD0541"/>
    <w:rsid w:val="00BD229B"/>
    <w:rsid w:val="00BD394B"/>
    <w:rsid w:val="00BD4B11"/>
    <w:rsid w:val="00BD4FF6"/>
    <w:rsid w:val="00BD6605"/>
    <w:rsid w:val="00BE7ADC"/>
    <w:rsid w:val="00BF0FBE"/>
    <w:rsid w:val="00BF1280"/>
    <w:rsid w:val="00BF35C6"/>
    <w:rsid w:val="00BF37F7"/>
    <w:rsid w:val="00BF3A25"/>
    <w:rsid w:val="00BF3B58"/>
    <w:rsid w:val="00BF5507"/>
    <w:rsid w:val="00BF7EA5"/>
    <w:rsid w:val="00C01751"/>
    <w:rsid w:val="00C02FFB"/>
    <w:rsid w:val="00C04601"/>
    <w:rsid w:val="00C068A3"/>
    <w:rsid w:val="00C07789"/>
    <w:rsid w:val="00C11FDB"/>
    <w:rsid w:val="00C123A1"/>
    <w:rsid w:val="00C150BD"/>
    <w:rsid w:val="00C17FCA"/>
    <w:rsid w:val="00C226C1"/>
    <w:rsid w:val="00C22FC0"/>
    <w:rsid w:val="00C23783"/>
    <w:rsid w:val="00C26ED6"/>
    <w:rsid w:val="00C31CED"/>
    <w:rsid w:val="00C31EDE"/>
    <w:rsid w:val="00C3479E"/>
    <w:rsid w:val="00C3514E"/>
    <w:rsid w:val="00C3644A"/>
    <w:rsid w:val="00C45A41"/>
    <w:rsid w:val="00C46C02"/>
    <w:rsid w:val="00C478DA"/>
    <w:rsid w:val="00C542B7"/>
    <w:rsid w:val="00C54507"/>
    <w:rsid w:val="00C5579A"/>
    <w:rsid w:val="00C55E13"/>
    <w:rsid w:val="00C60F46"/>
    <w:rsid w:val="00C6182A"/>
    <w:rsid w:val="00C62CA0"/>
    <w:rsid w:val="00C64C57"/>
    <w:rsid w:val="00C64D56"/>
    <w:rsid w:val="00C64E4D"/>
    <w:rsid w:val="00C659A5"/>
    <w:rsid w:val="00C660A9"/>
    <w:rsid w:val="00C660F1"/>
    <w:rsid w:val="00C67619"/>
    <w:rsid w:val="00C67CB3"/>
    <w:rsid w:val="00C731A5"/>
    <w:rsid w:val="00C73CC9"/>
    <w:rsid w:val="00C74121"/>
    <w:rsid w:val="00C752AF"/>
    <w:rsid w:val="00C77E98"/>
    <w:rsid w:val="00C816F4"/>
    <w:rsid w:val="00C84EFF"/>
    <w:rsid w:val="00C87A94"/>
    <w:rsid w:val="00C91E16"/>
    <w:rsid w:val="00C928F5"/>
    <w:rsid w:val="00C97BED"/>
    <w:rsid w:val="00CA19EF"/>
    <w:rsid w:val="00CA1BBF"/>
    <w:rsid w:val="00CA21CE"/>
    <w:rsid w:val="00CA4260"/>
    <w:rsid w:val="00CA5816"/>
    <w:rsid w:val="00CB054F"/>
    <w:rsid w:val="00CC6539"/>
    <w:rsid w:val="00CC7181"/>
    <w:rsid w:val="00CC7F3A"/>
    <w:rsid w:val="00CD4578"/>
    <w:rsid w:val="00CE3C75"/>
    <w:rsid w:val="00CE4700"/>
    <w:rsid w:val="00CE51CE"/>
    <w:rsid w:val="00CE5CC5"/>
    <w:rsid w:val="00CF0CEC"/>
    <w:rsid w:val="00CF0E94"/>
    <w:rsid w:val="00CF10F8"/>
    <w:rsid w:val="00CF2950"/>
    <w:rsid w:val="00CF5ED6"/>
    <w:rsid w:val="00CF6C87"/>
    <w:rsid w:val="00D01D71"/>
    <w:rsid w:val="00D06B66"/>
    <w:rsid w:val="00D07787"/>
    <w:rsid w:val="00D07FCE"/>
    <w:rsid w:val="00D11F8A"/>
    <w:rsid w:val="00D1725B"/>
    <w:rsid w:val="00D17790"/>
    <w:rsid w:val="00D17F8C"/>
    <w:rsid w:val="00D20A2B"/>
    <w:rsid w:val="00D21801"/>
    <w:rsid w:val="00D240BB"/>
    <w:rsid w:val="00D305B9"/>
    <w:rsid w:val="00D42942"/>
    <w:rsid w:val="00D46647"/>
    <w:rsid w:val="00D47265"/>
    <w:rsid w:val="00D61FDB"/>
    <w:rsid w:val="00D67383"/>
    <w:rsid w:val="00D70E31"/>
    <w:rsid w:val="00D7193B"/>
    <w:rsid w:val="00D74D62"/>
    <w:rsid w:val="00D74D88"/>
    <w:rsid w:val="00D76915"/>
    <w:rsid w:val="00D8072F"/>
    <w:rsid w:val="00D81A83"/>
    <w:rsid w:val="00D81C8F"/>
    <w:rsid w:val="00D84D87"/>
    <w:rsid w:val="00D85ADE"/>
    <w:rsid w:val="00D8667D"/>
    <w:rsid w:val="00D87853"/>
    <w:rsid w:val="00D944D3"/>
    <w:rsid w:val="00DA084C"/>
    <w:rsid w:val="00DA1E50"/>
    <w:rsid w:val="00DA2460"/>
    <w:rsid w:val="00DA3908"/>
    <w:rsid w:val="00DA4A54"/>
    <w:rsid w:val="00DA4D48"/>
    <w:rsid w:val="00DA7434"/>
    <w:rsid w:val="00DB20EE"/>
    <w:rsid w:val="00DB3F48"/>
    <w:rsid w:val="00DB6F23"/>
    <w:rsid w:val="00DB6FC1"/>
    <w:rsid w:val="00DB7AFF"/>
    <w:rsid w:val="00DB7D6D"/>
    <w:rsid w:val="00DC3DF2"/>
    <w:rsid w:val="00DC3FAD"/>
    <w:rsid w:val="00DC4552"/>
    <w:rsid w:val="00DD1D02"/>
    <w:rsid w:val="00DD2293"/>
    <w:rsid w:val="00DD5239"/>
    <w:rsid w:val="00DD78C7"/>
    <w:rsid w:val="00DE1D4B"/>
    <w:rsid w:val="00DE5E03"/>
    <w:rsid w:val="00DE6292"/>
    <w:rsid w:val="00DF2BA2"/>
    <w:rsid w:val="00DF3343"/>
    <w:rsid w:val="00DF7DB3"/>
    <w:rsid w:val="00E00131"/>
    <w:rsid w:val="00E02607"/>
    <w:rsid w:val="00E07559"/>
    <w:rsid w:val="00E16D66"/>
    <w:rsid w:val="00E21DD9"/>
    <w:rsid w:val="00E21FD8"/>
    <w:rsid w:val="00E226CA"/>
    <w:rsid w:val="00E23534"/>
    <w:rsid w:val="00E248F4"/>
    <w:rsid w:val="00E310A0"/>
    <w:rsid w:val="00E34204"/>
    <w:rsid w:val="00E378C3"/>
    <w:rsid w:val="00E420AE"/>
    <w:rsid w:val="00E46308"/>
    <w:rsid w:val="00E521DE"/>
    <w:rsid w:val="00E55063"/>
    <w:rsid w:val="00E575FA"/>
    <w:rsid w:val="00E61808"/>
    <w:rsid w:val="00E626A5"/>
    <w:rsid w:val="00E631D7"/>
    <w:rsid w:val="00E6575E"/>
    <w:rsid w:val="00E67A2A"/>
    <w:rsid w:val="00E70B7E"/>
    <w:rsid w:val="00E70BF1"/>
    <w:rsid w:val="00E73753"/>
    <w:rsid w:val="00E74BA4"/>
    <w:rsid w:val="00E8049D"/>
    <w:rsid w:val="00E816AC"/>
    <w:rsid w:val="00E8493A"/>
    <w:rsid w:val="00E8732D"/>
    <w:rsid w:val="00E90924"/>
    <w:rsid w:val="00E92F4D"/>
    <w:rsid w:val="00E94439"/>
    <w:rsid w:val="00E960EE"/>
    <w:rsid w:val="00E967B2"/>
    <w:rsid w:val="00E975A6"/>
    <w:rsid w:val="00EA0E30"/>
    <w:rsid w:val="00EA2AFE"/>
    <w:rsid w:val="00EA2DCC"/>
    <w:rsid w:val="00EA7884"/>
    <w:rsid w:val="00EB0BBB"/>
    <w:rsid w:val="00EB4B8F"/>
    <w:rsid w:val="00EB4E46"/>
    <w:rsid w:val="00EB7578"/>
    <w:rsid w:val="00EB75DF"/>
    <w:rsid w:val="00EC20E8"/>
    <w:rsid w:val="00EC382F"/>
    <w:rsid w:val="00EC4332"/>
    <w:rsid w:val="00EE16B9"/>
    <w:rsid w:val="00EE2205"/>
    <w:rsid w:val="00EE2A94"/>
    <w:rsid w:val="00EE71F9"/>
    <w:rsid w:val="00EE7457"/>
    <w:rsid w:val="00EE7FC1"/>
    <w:rsid w:val="00EF141E"/>
    <w:rsid w:val="00EF62BE"/>
    <w:rsid w:val="00F01A8A"/>
    <w:rsid w:val="00F06469"/>
    <w:rsid w:val="00F07E54"/>
    <w:rsid w:val="00F106C6"/>
    <w:rsid w:val="00F122C0"/>
    <w:rsid w:val="00F16DF5"/>
    <w:rsid w:val="00F20414"/>
    <w:rsid w:val="00F213A0"/>
    <w:rsid w:val="00F21F87"/>
    <w:rsid w:val="00F23241"/>
    <w:rsid w:val="00F25299"/>
    <w:rsid w:val="00F25985"/>
    <w:rsid w:val="00F2659B"/>
    <w:rsid w:val="00F304F0"/>
    <w:rsid w:val="00F33A7B"/>
    <w:rsid w:val="00F36A63"/>
    <w:rsid w:val="00F41361"/>
    <w:rsid w:val="00F41923"/>
    <w:rsid w:val="00F442F3"/>
    <w:rsid w:val="00F45A96"/>
    <w:rsid w:val="00F45F5B"/>
    <w:rsid w:val="00F54043"/>
    <w:rsid w:val="00F57447"/>
    <w:rsid w:val="00F607EE"/>
    <w:rsid w:val="00F63BAF"/>
    <w:rsid w:val="00F659C7"/>
    <w:rsid w:val="00F72A86"/>
    <w:rsid w:val="00F735EE"/>
    <w:rsid w:val="00F73A90"/>
    <w:rsid w:val="00F75808"/>
    <w:rsid w:val="00F7755B"/>
    <w:rsid w:val="00F81FD9"/>
    <w:rsid w:val="00F84570"/>
    <w:rsid w:val="00F91309"/>
    <w:rsid w:val="00F93919"/>
    <w:rsid w:val="00F94C6A"/>
    <w:rsid w:val="00F969D7"/>
    <w:rsid w:val="00FA2A97"/>
    <w:rsid w:val="00FA3B6F"/>
    <w:rsid w:val="00FA6932"/>
    <w:rsid w:val="00FA7756"/>
    <w:rsid w:val="00FB08CB"/>
    <w:rsid w:val="00FB7B91"/>
    <w:rsid w:val="00FC0E54"/>
    <w:rsid w:val="00FC1051"/>
    <w:rsid w:val="00FC65CD"/>
    <w:rsid w:val="00FC6F92"/>
    <w:rsid w:val="00FD0372"/>
    <w:rsid w:val="00FD7C58"/>
    <w:rsid w:val="00FE3135"/>
    <w:rsid w:val="00FE3864"/>
    <w:rsid w:val="00FE6D48"/>
    <w:rsid w:val="00FF04B1"/>
    <w:rsid w:val="00FF6BD1"/>
    <w:rsid w:val="00FF6C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E6888"/>
  <w15:chartTrackingRefBased/>
  <w15:docId w15:val="{3B452673-D162-CD4B-B83F-92F9E218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70DA"/>
    <w:pPr>
      <w:spacing w:before="60"/>
    </w:pPr>
    <w:rPr>
      <w:sz w:val="22"/>
    </w:rPr>
  </w:style>
  <w:style w:type="paragraph" w:styleId="berschrift1">
    <w:name w:val="heading 1"/>
    <w:basedOn w:val="Standard"/>
    <w:next w:val="Textkrper"/>
    <w:link w:val="berschrift1Zchn"/>
    <w:uiPriority w:val="9"/>
    <w:qFormat/>
    <w:rsid w:val="004516AC"/>
    <w:pPr>
      <w:keepNext/>
      <w:keepLines/>
      <w:numPr>
        <w:numId w:val="4"/>
      </w:numPr>
      <w:spacing w:before="240" w:after="120"/>
      <w:ind w:left="425" w:hanging="431"/>
      <w:outlineLvl w:val="0"/>
    </w:pPr>
    <w:rPr>
      <w:rFonts w:asciiTheme="majorHAnsi" w:eastAsiaTheme="majorEastAsia" w:hAnsiTheme="majorHAnsi" w:cstheme="majorBidi"/>
      <w:color w:val="00A3DB"/>
      <w:sz w:val="32"/>
      <w:szCs w:val="32"/>
    </w:rPr>
  </w:style>
  <w:style w:type="paragraph" w:styleId="berschrift2">
    <w:name w:val="heading 2"/>
    <w:basedOn w:val="Standard"/>
    <w:next w:val="Standard"/>
    <w:link w:val="berschrift2Zchn"/>
    <w:uiPriority w:val="9"/>
    <w:unhideWhenUsed/>
    <w:qFormat/>
    <w:rsid w:val="00DE6292"/>
    <w:pPr>
      <w:keepNext/>
      <w:keepLines/>
      <w:numPr>
        <w:ilvl w:val="1"/>
        <w:numId w:val="4"/>
      </w:numPr>
      <w:spacing w:before="120" w:after="120"/>
      <w:ind w:left="576"/>
      <w:outlineLvl w:val="1"/>
    </w:pPr>
    <w:rPr>
      <w:rFonts w:asciiTheme="majorHAnsi" w:eastAsiaTheme="majorEastAsia" w:hAnsiTheme="majorHAnsi" w:cstheme="majorBidi"/>
      <w:color w:val="00A3DB"/>
      <w:sz w:val="26"/>
      <w:szCs w:val="26"/>
    </w:rPr>
  </w:style>
  <w:style w:type="paragraph" w:styleId="berschrift3">
    <w:name w:val="heading 3"/>
    <w:basedOn w:val="Standard"/>
    <w:next w:val="Standard"/>
    <w:link w:val="berschrift3Zchn"/>
    <w:uiPriority w:val="9"/>
    <w:unhideWhenUsed/>
    <w:qFormat/>
    <w:rsid w:val="004516AC"/>
    <w:pPr>
      <w:keepNext/>
      <w:keepLines/>
      <w:numPr>
        <w:ilvl w:val="2"/>
        <w:numId w:val="4"/>
      </w:numPr>
      <w:spacing w:before="120" w:after="120"/>
      <w:outlineLvl w:val="2"/>
    </w:pPr>
    <w:rPr>
      <w:rFonts w:asciiTheme="majorHAnsi" w:eastAsiaTheme="majorEastAsia" w:hAnsiTheme="majorHAnsi" w:cstheme="majorBidi"/>
      <w:color w:val="00A3DB"/>
      <w:sz w:val="24"/>
    </w:rPr>
  </w:style>
  <w:style w:type="paragraph" w:styleId="berschrift4">
    <w:name w:val="heading 4"/>
    <w:basedOn w:val="Standard"/>
    <w:next w:val="Standard"/>
    <w:link w:val="berschrift4Zchn"/>
    <w:uiPriority w:val="9"/>
    <w:semiHidden/>
    <w:unhideWhenUsed/>
    <w:qFormat/>
    <w:rsid w:val="00DE6292"/>
    <w:pPr>
      <w:keepNext/>
      <w:keepLines/>
      <w:numPr>
        <w:ilvl w:val="3"/>
        <w:numId w:val="4"/>
      </w:numPr>
      <w:spacing w:before="40"/>
      <w:outlineLvl w:val="3"/>
    </w:pPr>
    <w:rPr>
      <w:rFonts w:asciiTheme="majorHAnsi" w:eastAsiaTheme="majorEastAsia" w:hAnsiTheme="majorHAnsi" w:cstheme="majorBidi"/>
      <w:i/>
      <w:iCs/>
      <w:color w:val="00A3DB"/>
    </w:rPr>
  </w:style>
  <w:style w:type="paragraph" w:styleId="berschrift5">
    <w:name w:val="heading 5"/>
    <w:basedOn w:val="Standard"/>
    <w:next w:val="Standard"/>
    <w:link w:val="berschrift5Zchn"/>
    <w:uiPriority w:val="9"/>
    <w:semiHidden/>
    <w:unhideWhenUsed/>
    <w:qFormat/>
    <w:rsid w:val="00344417"/>
    <w:pPr>
      <w:keepNext/>
      <w:keepLines/>
      <w:numPr>
        <w:ilvl w:val="4"/>
        <w:numId w:val="4"/>
      </w:numPr>
      <w:spacing w:before="40"/>
      <w:outlineLvl w:val="4"/>
    </w:pPr>
    <w:rPr>
      <w:rFonts w:asciiTheme="majorHAnsi" w:eastAsiaTheme="majorEastAsia" w:hAnsiTheme="majorHAnsi" w:cstheme="majorBidi"/>
      <w:color w:val="00A3DB"/>
    </w:rPr>
  </w:style>
  <w:style w:type="paragraph" w:styleId="berschrift6">
    <w:name w:val="heading 6"/>
    <w:basedOn w:val="Standard"/>
    <w:next w:val="Standard"/>
    <w:link w:val="berschrift6Zchn"/>
    <w:uiPriority w:val="9"/>
    <w:semiHidden/>
    <w:unhideWhenUsed/>
    <w:qFormat/>
    <w:rsid w:val="00344417"/>
    <w:pPr>
      <w:keepNext/>
      <w:keepLines/>
      <w:numPr>
        <w:ilvl w:val="5"/>
        <w:numId w:val="4"/>
      </w:numPr>
      <w:spacing w:before="40"/>
      <w:outlineLvl w:val="5"/>
    </w:pPr>
    <w:rPr>
      <w:rFonts w:asciiTheme="majorHAnsi" w:eastAsiaTheme="majorEastAsia" w:hAnsiTheme="majorHAnsi" w:cstheme="majorBidi"/>
      <w:color w:val="00A3DB"/>
    </w:rPr>
  </w:style>
  <w:style w:type="paragraph" w:styleId="berschrift7">
    <w:name w:val="heading 7"/>
    <w:basedOn w:val="Standard"/>
    <w:next w:val="Standard"/>
    <w:link w:val="berschrift7Zchn"/>
    <w:uiPriority w:val="9"/>
    <w:semiHidden/>
    <w:unhideWhenUsed/>
    <w:qFormat/>
    <w:rsid w:val="00344417"/>
    <w:pPr>
      <w:keepNext/>
      <w:keepLines/>
      <w:numPr>
        <w:ilvl w:val="6"/>
        <w:numId w:val="4"/>
      </w:numPr>
      <w:spacing w:before="40"/>
      <w:outlineLvl w:val="6"/>
    </w:pPr>
    <w:rPr>
      <w:rFonts w:asciiTheme="majorHAnsi" w:eastAsiaTheme="majorEastAsia" w:hAnsiTheme="majorHAnsi" w:cstheme="majorBidi"/>
      <w:i/>
      <w:iCs/>
      <w:color w:val="00A3DB"/>
    </w:rPr>
  </w:style>
  <w:style w:type="paragraph" w:styleId="berschrift8">
    <w:name w:val="heading 8"/>
    <w:basedOn w:val="Standard"/>
    <w:next w:val="Standard"/>
    <w:link w:val="berschrift8Zchn"/>
    <w:uiPriority w:val="9"/>
    <w:semiHidden/>
    <w:unhideWhenUsed/>
    <w:qFormat/>
    <w:rsid w:val="00344417"/>
    <w:pPr>
      <w:keepNext/>
      <w:keepLines/>
      <w:numPr>
        <w:ilvl w:val="7"/>
        <w:numId w:val="4"/>
      </w:numPr>
      <w:spacing w:before="40"/>
      <w:outlineLvl w:val="7"/>
    </w:pPr>
    <w:rPr>
      <w:rFonts w:asciiTheme="majorHAnsi" w:eastAsiaTheme="majorEastAsia" w:hAnsiTheme="majorHAnsi" w:cstheme="majorBidi"/>
      <w:color w:val="00A3DB"/>
      <w:sz w:val="21"/>
      <w:szCs w:val="21"/>
    </w:rPr>
  </w:style>
  <w:style w:type="paragraph" w:styleId="berschrift9">
    <w:name w:val="heading 9"/>
    <w:basedOn w:val="Standard"/>
    <w:next w:val="Standard"/>
    <w:link w:val="berschrift9Zchn"/>
    <w:uiPriority w:val="9"/>
    <w:semiHidden/>
    <w:unhideWhenUsed/>
    <w:qFormat/>
    <w:rsid w:val="00344417"/>
    <w:pPr>
      <w:keepNext/>
      <w:keepLines/>
      <w:numPr>
        <w:ilvl w:val="8"/>
        <w:numId w:val="4"/>
      </w:numPr>
      <w:spacing w:before="40"/>
      <w:outlineLvl w:val="8"/>
    </w:pPr>
    <w:rPr>
      <w:rFonts w:asciiTheme="majorHAnsi" w:eastAsiaTheme="majorEastAsia" w:hAnsiTheme="majorHAnsi" w:cstheme="majorBidi"/>
      <w:i/>
      <w:iCs/>
      <w:color w:val="00A3DB"/>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4E5E"/>
    <w:pPr>
      <w:tabs>
        <w:tab w:val="center" w:pos="4513"/>
        <w:tab w:val="right" w:pos="9026"/>
      </w:tabs>
    </w:pPr>
  </w:style>
  <w:style w:type="character" w:customStyle="1" w:styleId="KopfzeileZchn">
    <w:name w:val="Kopfzeile Zchn"/>
    <w:basedOn w:val="Absatz-Standardschriftart"/>
    <w:link w:val="Kopfzeile"/>
    <w:uiPriority w:val="99"/>
    <w:rsid w:val="00954E5E"/>
  </w:style>
  <w:style w:type="paragraph" w:styleId="Fuzeile">
    <w:name w:val="footer"/>
    <w:basedOn w:val="Standard"/>
    <w:link w:val="FuzeileZchn"/>
    <w:uiPriority w:val="99"/>
    <w:unhideWhenUsed/>
    <w:rsid w:val="00954E5E"/>
    <w:pPr>
      <w:tabs>
        <w:tab w:val="center" w:pos="4513"/>
        <w:tab w:val="right" w:pos="9026"/>
      </w:tabs>
    </w:pPr>
  </w:style>
  <w:style w:type="character" w:customStyle="1" w:styleId="FuzeileZchn">
    <w:name w:val="Fußzeile Zchn"/>
    <w:basedOn w:val="Absatz-Standardschriftart"/>
    <w:link w:val="Fuzeile"/>
    <w:uiPriority w:val="99"/>
    <w:rsid w:val="00954E5E"/>
  </w:style>
  <w:style w:type="paragraph" w:customStyle="1" w:styleId="EinfAbs">
    <w:name w:val="[Einf. Abs.]"/>
    <w:basedOn w:val="Standard"/>
    <w:uiPriority w:val="99"/>
    <w:rsid w:val="00A00934"/>
    <w:pPr>
      <w:autoSpaceDE w:val="0"/>
      <w:autoSpaceDN w:val="0"/>
      <w:adjustRightInd w:val="0"/>
      <w:spacing w:line="288" w:lineRule="auto"/>
      <w:textAlignment w:val="center"/>
    </w:pPr>
    <w:rPr>
      <w:rFonts w:ascii="Minion Pro" w:hAnsi="Minion Pro" w:cs="Minion Pro"/>
      <w:color w:val="000000"/>
    </w:rPr>
  </w:style>
  <w:style w:type="character" w:styleId="Seitenzahl">
    <w:name w:val="page number"/>
    <w:basedOn w:val="Absatz-Standardschriftart"/>
    <w:uiPriority w:val="99"/>
    <w:semiHidden/>
    <w:unhideWhenUsed/>
    <w:rsid w:val="00A00934"/>
  </w:style>
  <w:style w:type="character" w:styleId="Hyperlink">
    <w:name w:val="Hyperlink"/>
    <w:basedOn w:val="Absatz-Standardschriftart"/>
    <w:uiPriority w:val="99"/>
    <w:unhideWhenUsed/>
    <w:rsid w:val="00311379"/>
    <w:rPr>
      <w:color w:val="0563C1" w:themeColor="hyperlink"/>
      <w:u w:val="single"/>
    </w:rPr>
  </w:style>
  <w:style w:type="character" w:customStyle="1" w:styleId="NichtaufgelsteErwhnung1">
    <w:name w:val="Nicht aufgelöste Erwähnung1"/>
    <w:basedOn w:val="Absatz-Standardschriftart"/>
    <w:uiPriority w:val="99"/>
    <w:semiHidden/>
    <w:unhideWhenUsed/>
    <w:rsid w:val="00311379"/>
    <w:rPr>
      <w:color w:val="605E5C"/>
      <w:shd w:val="clear" w:color="auto" w:fill="E1DFDD"/>
    </w:rPr>
  </w:style>
  <w:style w:type="character" w:styleId="BesuchterLink">
    <w:name w:val="FollowedHyperlink"/>
    <w:basedOn w:val="Absatz-Standardschriftart"/>
    <w:uiPriority w:val="99"/>
    <w:semiHidden/>
    <w:unhideWhenUsed/>
    <w:rsid w:val="00311379"/>
    <w:rPr>
      <w:color w:val="954F72" w:themeColor="followedHyperlink"/>
      <w:u w:val="single"/>
    </w:rPr>
  </w:style>
  <w:style w:type="character" w:customStyle="1" w:styleId="berschrift1Zchn">
    <w:name w:val="Überschrift 1 Zchn"/>
    <w:basedOn w:val="Absatz-Standardschriftart"/>
    <w:link w:val="berschrift1"/>
    <w:uiPriority w:val="9"/>
    <w:rsid w:val="004516AC"/>
    <w:rPr>
      <w:rFonts w:asciiTheme="majorHAnsi" w:eastAsiaTheme="majorEastAsia" w:hAnsiTheme="majorHAnsi" w:cstheme="majorBidi"/>
      <w:color w:val="00A3DB"/>
      <w:sz w:val="32"/>
      <w:szCs w:val="32"/>
    </w:rPr>
  </w:style>
  <w:style w:type="character" w:customStyle="1" w:styleId="berschrift2Zchn">
    <w:name w:val="Überschrift 2 Zchn"/>
    <w:basedOn w:val="Absatz-Standardschriftart"/>
    <w:link w:val="berschrift2"/>
    <w:uiPriority w:val="9"/>
    <w:rsid w:val="00DE6292"/>
    <w:rPr>
      <w:rFonts w:asciiTheme="majorHAnsi" w:eastAsiaTheme="majorEastAsia" w:hAnsiTheme="majorHAnsi" w:cstheme="majorBidi"/>
      <w:color w:val="00A3DB"/>
      <w:sz w:val="26"/>
      <w:szCs w:val="26"/>
    </w:rPr>
  </w:style>
  <w:style w:type="character" w:customStyle="1" w:styleId="berschrift3Zchn">
    <w:name w:val="Überschrift 3 Zchn"/>
    <w:basedOn w:val="Absatz-Standardschriftart"/>
    <w:link w:val="berschrift3"/>
    <w:uiPriority w:val="9"/>
    <w:rsid w:val="004516AC"/>
    <w:rPr>
      <w:rFonts w:asciiTheme="majorHAnsi" w:eastAsiaTheme="majorEastAsia" w:hAnsiTheme="majorHAnsi" w:cstheme="majorBidi"/>
      <w:color w:val="00A3DB"/>
    </w:rPr>
  </w:style>
  <w:style w:type="character" w:customStyle="1" w:styleId="berschrift4Zchn">
    <w:name w:val="Überschrift 4 Zchn"/>
    <w:basedOn w:val="Absatz-Standardschriftart"/>
    <w:link w:val="berschrift4"/>
    <w:uiPriority w:val="9"/>
    <w:semiHidden/>
    <w:rsid w:val="00DE6292"/>
    <w:rPr>
      <w:rFonts w:asciiTheme="majorHAnsi" w:eastAsiaTheme="majorEastAsia" w:hAnsiTheme="majorHAnsi" w:cstheme="majorBidi"/>
      <w:i/>
      <w:iCs/>
      <w:color w:val="00A3DB"/>
      <w:sz w:val="22"/>
    </w:rPr>
  </w:style>
  <w:style w:type="character" w:customStyle="1" w:styleId="berschrift5Zchn">
    <w:name w:val="Überschrift 5 Zchn"/>
    <w:basedOn w:val="Absatz-Standardschriftart"/>
    <w:link w:val="berschrift5"/>
    <w:uiPriority w:val="9"/>
    <w:semiHidden/>
    <w:rsid w:val="00344417"/>
    <w:rPr>
      <w:rFonts w:asciiTheme="majorHAnsi" w:eastAsiaTheme="majorEastAsia" w:hAnsiTheme="majorHAnsi" w:cstheme="majorBidi"/>
      <w:color w:val="00A3DB"/>
      <w:sz w:val="22"/>
    </w:rPr>
  </w:style>
  <w:style w:type="character" w:customStyle="1" w:styleId="berschrift6Zchn">
    <w:name w:val="Überschrift 6 Zchn"/>
    <w:basedOn w:val="Absatz-Standardschriftart"/>
    <w:link w:val="berschrift6"/>
    <w:uiPriority w:val="9"/>
    <w:semiHidden/>
    <w:rsid w:val="00344417"/>
    <w:rPr>
      <w:rFonts w:asciiTheme="majorHAnsi" w:eastAsiaTheme="majorEastAsia" w:hAnsiTheme="majorHAnsi" w:cstheme="majorBidi"/>
      <w:color w:val="00A3DB"/>
      <w:sz w:val="22"/>
    </w:rPr>
  </w:style>
  <w:style w:type="character" w:customStyle="1" w:styleId="berschrift7Zchn">
    <w:name w:val="Überschrift 7 Zchn"/>
    <w:basedOn w:val="Absatz-Standardschriftart"/>
    <w:link w:val="berschrift7"/>
    <w:uiPriority w:val="9"/>
    <w:semiHidden/>
    <w:rsid w:val="00344417"/>
    <w:rPr>
      <w:rFonts w:asciiTheme="majorHAnsi" w:eastAsiaTheme="majorEastAsia" w:hAnsiTheme="majorHAnsi" w:cstheme="majorBidi"/>
      <w:i/>
      <w:iCs/>
      <w:color w:val="00A3DB"/>
      <w:sz w:val="22"/>
    </w:rPr>
  </w:style>
  <w:style w:type="character" w:customStyle="1" w:styleId="berschrift8Zchn">
    <w:name w:val="Überschrift 8 Zchn"/>
    <w:basedOn w:val="Absatz-Standardschriftart"/>
    <w:link w:val="berschrift8"/>
    <w:uiPriority w:val="9"/>
    <w:semiHidden/>
    <w:rsid w:val="00344417"/>
    <w:rPr>
      <w:rFonts w:asciiTheme="majorHAnsi" w:eastAsiaTheme="majorEastAsia" w:hAnsiTheme="majorHAnsi" w:cstheme="majorBidi"/>
      <w:color w:val="00A3DB"/>
      <w:sz w:val="21"/>
      <w:szCs w:val="21"/>
    </w:rPr>
  </w:style>
  <w:style w:type="character" w:customStyle="1" w:styleId="berschrift9Zchn">
    <w:name w:val="Überschrift 9 Zchn"/>
    <w:basedOn w:val="Absatz-Standardschriftart"/>
    <w:link w:val="berschrift9"/>
    <w:uiPriority w:val="9"/>
    <w:semiHidden/>
    <w:rsid w:val="00344417"/>
    <w:rPr>
      <w:rFonts w:asciiTheme="majorHAnsi" w:eastAsiaTheme="majorEastAsia" w:hAnsiTheme="majorHAnsi" w:cstheme="majorBidi"/>
      <w:i/>
      <w:iCs/>
      <w:color w:val="00A3DB"/>
      <w:sz w:val="21"/>
      <w:szCs w:val="21"/>
    </w:rPr>
  </w:style>
  <w:style w:type="paragraph" w:styleId="Titel">
    <w:name w:val="Title"/>
    <w:basedOn w:val="Standard"/>
    <w:next w:val="Standard"/>
    <w:link w:val="TitelZchn"/>
    <w:uiPriority w:val="10"/>
    <w:qFormat/>
    <w:rsid w:val="00344417"/>
    <w:pPr>
      <w:contextualSpacing/>
    </w:pPr>
    <w:rPr>
      <w:rFonts w:asciiTheme="majorHAnsi" w:eastAsiaTheme="majorEastAsia" w:hAnsiTheme="majorHAnsi" w:cstheme="majorBidi"/>
      <w:color w:val="502C69"/>
      <w:spacing w:val="-10"/>
      <w:kern w:val="28"/>
      <w:sz w:val="56"/>
      <w:szCs w:val="56"/>
    </w:rPr>
  </w:style>
  <w:style w:type="character" w:customStyle="1" w:styleId="TitelZchn">
    <w:name w:val="Titel Zchn"/>
    <w:basedOn w:val="Absatz-Standardschriftart"/>
    <w:link w:val="Titel"/>
    <w:uiPriority w:val="10"/>
    <w:rsid w:val="00344417"/>
    <w:rPr>
      <w:rFonts w:asciiTheme="majorHAnsi" w:eastAsiaTheme="majorEastAsia" w:hAnsiTheme="majorHAnsi" w:cstheme="majorBidi"/>
      <w:color w:val="502C69"/>
      <w:spacing w:val="-10"/>
      <w:kern w:val="28"/>
      <w:sz w:val="56"/>
      <w:szCs w:val="56"/>
    </w:rPr>
  </w:style>
  <w:style w:type="paragraph" w:styleId="Textkrper">
    <w:name w:val="Body Text"/>
    <w:basedOn w:val="Standard"/>
    <w:link w:val="TextkrperZchn"/>
    <w:autoRedefine/>
    <w:unhideWhenUsed/>
    <w:qFormat/>
    <w:rsid w:val="00B9435C"/>
    <w:pPr>
      <w:spacing w:after="120"/>
    </w:pPr>
  </w:style>
  <w:style w:type="character" w:customStyle="1" w:styleId="TextkrperZchn">
    <w:name w:val="Textkörper Zchn"/>
    <w:basedOn w:val="Absatz-Standardschriftart"/>
    <w:link w:val="Textkrper"/>
    <w:rsid w:val="00B9435C"/>
    <w:rPr>
      <w:sz w:val="22"/>
    </w:rPr>
  </w:style>
  <w:style w:type="paragraph" w:styleId="Umschlagadresse">
    <w:name w:val="envelope address"/>
    <w:basedOn w:val="Standard"/>
    <w:uiPriority w:val="99"/>
    <w:unhideWhenUsed/>
    <w:qFormat/>
    <w:rsid w:val="0035044F"/>
    <w:pPr>
      <w:framePr w:w="4320" w:h="2160" w:hRule="exact" w:hSpace="141" w:wrap="auto" w:hAnchor="page" w:xAlign="center" w:yAlign="bottom"/>
      <w:ind w:left="1"/>
    </w:pPr>
    <w:rPr>
      <w:rFonts w:eastAsiaTheme="majorEastAsia" w:cs="Times New Roman (Überschriften"/>
      <w:color w:val="7030A0"/>
      <w:sz w:val="15"/>
    </w:rPr>
  </w:style>
  <w:style w:type="paragraph" w:styleId="Umschlagabsenderadresse">
    <w:name w:val="envelope return"/>
    <w:basedOn w:val="Standard"/>
    <w:uiPriority w:val="99"/>
    <w:unhideWhenUsed/>
    <w:rsid w:val="00A668C4"/>
    <w:rPr>
      <w:rFonts w:asciiTheme="majorHAnsi" w:eastAsiaTheme="majorEastAsia" w:hAnsiTheme="majorHAnsi" w:cstheme="majorBidi"/>
      <w:sz w:val="20"/>
      <w:szCs w:val="20"/>
    </w:rPr>
  </w:style>
  <w:style w:type="paragraph" w:styleId="Untertitel">
    <w:name w:val="Subtitle"/>
    <w:basedOn w:val="Standard"/>
    <w:next w:val="Standard"/>
    <w:link w:val="UntertitelZchn"/>
    <w:uiPriority w:val="11"/>
    <w:qFormat/>
    <w:rsid w:val="00DE6292"/>
    <w:pPr>
      <w:numPr>
        <w:ilvl w:val="1"/>
      </w:numPr>
      <w:spacing w:after="160"/>
    </w:pPr>
    <w:rPr>
      <w:rFonts w:eastAsiaTheme="minorEastAsia"/>
      <w:color w:val="7030A0"/>
      <w:spacing w:val="15"/>
      <w:szCs w:val="22"/>
    </w:rPr>
  </w:style>
  <w:style w:type="character" w:customStyle="1" w:styleId="UntertitelZchn">
    <w:name w:val="Untertitel Zchn"/>
    <w:basedOn w:val="Absatz-Standardschriftart"/>
    <w:link w:val="Untertitel"/>
    <w:uiPriority w:val="11"/>
    <w:rsid w:val="00DE6292"/>
    <w:rPr>
      <w:rFonts w:eastAsiaTheme="minorEastAsia"/>
      <w:color w:val="7030A0"/>
      <w:spacing w:val="15"/>
      <w:sz w:val="22"/>
      <w:szCs w:val="22"/>
    </w:rPr>
  </w:style>
  <w:style w:type="paragraph" w:styleId="Aufzhlungszeichen">
    <w:name w:val="List Bullet"/>
    <w:basedOn w:val="Standard"/>
    <w:autoRedefine/>
    <w:uiPriority w:val="99"/>
    <w:unhideWhenUsed/>
    <w:qFormat/>
    <w:rsid w:val="00B11ADB"/>
    <w:pPr>
      <w:numPr>
        <w:numId w:val="1"/>
      </w:numPr>
      <w:ind w:left="284"/>
    </w:pPr>
  </w:style>
  <w:style w:type="paragraph" w:styleId="KeinLeerraum">
    <w:name w:val="No Spacing"/>
    <w:uiPriority w:val="1"/>
    <w:qFormat/>
    <w:rsid w:val="004619D5"/>
    <w:rPr>
      <w:sz w:val="22"/>
    </w:rPr>
  </w:style>
  <w:style w:type="paragraph" w:styleId="Inhaltsverzeichnisberschrift">
    <w:name w:val="TOC Heading"/>
    <w:basedOn w:val="berschrift1"/>
    <w:next w:val="Standard"/>
    <w:uiPriority w:val="39"/>
    <w:unhideWhenUsed/>
    <w:qFormat/>
    <w:rsid w:val="009A23DF"/>
    <w:pPr>
      <w:spacing w:after="0" w:line="259" w:lineRule="auto"/>
      <w:outlineLvl w:val="9"/>
    </w:pPr>
    <w:rPr>
      <w:color w:val="2F5496" w:themeColor="accent1" w:themeShade="BF"/>
      <w:lang w:eastAsia="de-DE"/>
    </w:rPr>
  </w:style>
  <w:style w:type="paragraph" w:styleId="Verzeichnis1">
    <w:name w:val="toc 1"/>
    <w:basedOn w:val="Standard"/>
    <w:next w:val="Standard"/>
    <w:autoRedefine/>
    <w:uiPriority w:val="39"/>
    <w:unhideWhenUsed/>
    <w:rsid w:val="000B5375"/>
    <w:pPr>
      <w:tabs>
        <w:tab w:val="left" w:pos="440"/>
        <w:tab w:val="right" w:leader="dot" w:pos="9062"/>
      </w:tabs>
      <w:spacing w:after="100"/>
      <w:ind w:left="442" w:hanging="442"/>
    </w:pPr>
    <w:rPr>
      <w:rFonts w:ascii="Arial" w:hAnsi="Arial" w:cs="Arial"/>
      <w:noProof/>
      <w:szCs w:val="22"/>
    </w:rPr>
  </w:style>
  <w:style w:type="paragraph" w:styleId="Verzeichnis2">
    <w:name w:val="toc 2"/>
    <w:basedOn w:val="Standard"/>
    <w:next w:val="Standard"/>
    <w:autoRedefine/>
    <w:uiPriority w:val="39"/>
    <w:unhideWhenUsed/>
    <w:rsid w:val="00C84EFF"/>
    <w:pPr>
      <w:tabs>
        <w:tab w:val="left" w:pos="880"/>
        <w:tab w:val="right" w:leader="dot" w:pos="9055"/>
      </w:tabs>
      <w:spacing w:after="100" w:line="259" w:lineRule="auto"/>
      <w:ind w:left="879" w:right="284" w:hanging="658"/>
    </w:pPr>
    <w:rPr>
      <w:szCs w:val="22"/>
    </w:rPr>
  </w:style>
  <w:style w:type="paragraph" w:styleId="Sprechblasentext">
    <w:name w:val="Balloon Text"/>
    <w:basedOn w:val="Standard"/>
    <w:link w:val="SprechblasentextZchn"/>
    <w:uiPriority w:val="99"/>
    <w:semiHidden/>
    <w:unhideWhenUsed/>
    <w:rsid w:val="009A23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23DF"/>
    <w:rPr>
      <w:rFonts w:ascii="Tahoma" w:hAnsi="Tahoma" w:cs="Tahoma"/>
      <w:sz w:val="16"/>
      <w:szCs w:val="16"/>
    </w:rPr>
  </w:style>
  <w:style w:type="paragraph" w:styleId="Funotentext">
    <w:name w:val="footnote text"/>
    <w:basedOn w:val="Standard"/>
    <w:link w:val="FunotentextZchn"/>
    <w:uiPriority w:val="99"/>
    <w:unhideWhenUsed/>
    <w:rsid w:val="009A23DF"/>
    <w:rPr>
      <w:rFonts w:ascii="Arial" w:eastAsia="Times New Roman" w:hAnsi="Arial" w:cs="Times New Roman"/>
      <w:sz w:val="20"/>
      <w:szCs w:val="20"/>
      <w:lang w:bidi="en-US"/>
    </w:rPr>
  </w:style>
  <w:style w:type="character" w:customStyle="1" w:styleId="FunotentextZchn">
    <w:name w:val="Fußnotentext Zchn"/>
    <w:basedOn w:val="Absatz-Standardschriftart"/>
    <w:link w:val="Funotentext"/>
    <w:uiPriority w:val="99"/>
    <w:rsid w:val="009A23DF"/>
    <w:rPr>
      <w:rFonts w:ascii="Arial" w:eastAsia="Times New Roman" w:hAnsi="Arial" w:cs="Times New Roman"/>
      <w:sz w:val="20"/>
      <w:szCs w:val="20"/>
      <w:lang w:bidi="en-US"/>
    </w:rPr>
  </w:style>
  <w:style w:type="character" w:styleId="Funotenzeichen">
    <w:name w:val="footnote reference"/>
    <w:basedOn w:val="Absatz-Standardschriftart"/>
    <w:uiPriority w:val="99"/>
    <w:semiHidden/>
    <w:unhideWhenUsed/>
    <w:rsid w:val="009A23DF"/>
    <w:rPr>
      <w:vertAlign w:val="superscript"/>
    </w:rPr>
  </w:style>
  <w:style w:type="paragraph" w:styleId="Listenabsatz">
    <w:name w:val="List Paragraph"/>
    <w:basedOn w:val="Standard"/>
    <w:uiPriority w:val="34"/>
    <w:qFormat/>
    <w:rsid w:val="009A23DF"/>
    <w:pPr>
      <w:spacing w:after="200" w:line="276" w:lineRule="auto"/>
      <w:ind w:left="720"/>
      <w:contextualSpacing/>
    </w:pPr>
    <w:rPr>
      <w:szCs w:val="22"/>
    </w:rPr>
  </w:style>
  <w:style w:type="character" w:styleId="Kommentarzeichen">
    <w:name w:val="annotation reference"/>
    <w:basedOn w:val="Absatz-Standardschriftart"/>
    <w:uiPriority w:val="99"/>
    <w:semiHidden/>
    <w:unhideWhenUsed/>
    <w:rsid w:val="009A23DF"/>
    <w:rPr>
      <w:sz w:val="16"/>
      <w:szCs w:val="16"/>
    </w:rPr>
  </w:style>
  <w:style w:type="paragraph" w:styleId="Kommentartext">
    <w:name w:val="annotation text"/>
    <w:basedOn w:val="Standard"/>
    <w:link w:val="KommentartextZchn"/>
    <w:uiPriority w:val="99"/>
    <w:unhideWhenUsed/>
    <w:rsid w:val="009A23DF"/>
    <w:pPr>
      <w:spacing w:after="200"/>
    </w:pPr>
    <w:rPr>
      <w:sz w:val="20"/>
      <w:szCs w:val="20"/>
    </w:rPr>
  </w:style>
  <w:style w:type="character" w:customStyle="1" w:styleId="KommentartextZchn">
    <w:name w:val="Kommentartext Zchn"/>
    <w:basedOn w:val="Absatz-Standardschriftart"/>
    <w:link w:val="Kommentartext"/>
    <w:uiPriority w:val="99"/>
    <w:rsid w:val="009A23DF"/>
    <w:rPr>
      <w:sz w:val="20"/>
      <w:szCs w:val="20"/>
    </w:rPr>
  </w:style>
  <w:style w:type="paragraph" w:styleId="Kommentarthema">
    <w:name w:val="annotation subject"/>
    <w:basedOn w:val="Kommentartext"/>
    <w:next w:val="Kommentartext"/>
    <w:link w:val="KommentarthemaZchn"/>
    <w:uiPriority w:val="99"/>
    <w:semiHidden/>
    <w:unhideWhenUsed/>
    <w:rsid w:val="009A23DF"/>
    <w:rPr>
      <w:b/>
      <w:bCs/>
    </w:rPr>
  </w:style>
  <w:style w:type="character" w:customStyle="1" w:styleId="KommentarthemaZchn">
    <w:name w:val="Kommentarthema Zchn"/>
    <w:basedOn w:val="KommentartextZchn"/>
    <w:link w:val="Kommentarthema"/>
    <w:uiPriority w:val="99"/>
    <w:semiHidden/>
    <w:rsid w:val="009A23DF"/>
    <w:rPr>
      <w:b/>
      <w:bCs/>
      <w:sz w:val="20"/>
      <w:szCs w:val="20"/>
    </w:rPr>
  </w:style>
  <w:style w:type="character" w:customStyle="1" w:styleId="a-size-extra-large">
    <w:name w:val="a-size-extra-large"/>
    <w:basedOn w:val="Absatz-Standardschriftart"/>
    <w:rsid w:val="009A23DF"/>
  </w:style>
  <w:style w:type="paragraph" w:customStyle="1" w:styleId="Selbstverpflichtung">
    <w:name w:val="Selbstverpflichtung"/>
    <w:basedOn w:val="Standard"/>
    <w:link w:val="SelbstverpflichtungZchn"/>
    <w:uiPriority w:val="1"/>
    <w:qFormat/>
    <w:rsid w:val="009A23DF"/>
    <w:pPr>
      <w:numPr>
        <w:numId w:val="2"/>
      </w:numPr>
      <w:spacing w:after="120"/>
    </w:pPr>
    <w:rPr>
      <w:rFonts w:ascii="Arial" w:hAnsi="Arial" w:cs="Arial"/>
      <w:w w:val="105"/>
      <w:szCs w:val="22"/>
    </w:rPr>
  </w:style>
  <w:style w:type="character" w:customStyle="1" w:styleId="SelbstverpflichtungZchn">
    <w:name w:val="Selbstverpflichtung Zchn"/>
    <w:basedOn w:val="Absatz-Standardschriftart"/>
    <w:link w:val="Selbstverpflichtung"/>
    <w:uiPriority w:val="1"/>
    <w:rsid w:val="009A23DF"/>
    <w:rPr>
      <w:rFonts w:ascii="Arial" w:hAnsi="Arial" w:cs="Arial"/>
      <w:w w:val="105"/>
      <w:sz w:val="22"/>
      <w:szCs w:val="22"/>
    </w:rPr>
  </w:style>
  <w:style w:type="character" w:styleId="IntensiveHervorhebung">
    <w:name w:val="Intense Emphasis"/>
    <w:basedOn w:val="Absatz-Standardschriftart"/>
    <w:uiPriority w:val="21"/>
    <w:qFormat/>
    <w:rsid w:val="000F3B32"/>
    <w:rPr>
      <w:i/>
      <w:iCs/>
      <w:color w:val="4472C4" w:themeColor="accent1"/>
    </w:rPr>
  </w:style>
  <w:style w:type="character" w:styleId="SchwacheHervorhebung">
    <w:name w:val="Subtle Emphasis"/>
    <w:basedOn w:val="Absatz-Standardschriftart"/>
    <w:uiPriority w:val="19"/>
    <w:qFormat/>
    <w:rsid w:val="00D21801"/>
    <w:rPr>
      <w:i/>
      <w:iCs/>
      <w:color w:val="404040" w:themeColor="text1" w:themeTint="BF"/>
    </w:rPr>
  </w:style>
  <w:style w:type="paragraph" w:styleId="IntensivesZitat">
    <w:name w:val="Intense Quote"/>
    <w:basedOn w:val="Standard"/>
    <w:next w:val="Standard"/>
    <w:link w:val="IntensivesZitatZchn"/>
    <w:uiPriority w:val="30"/>
    <w:qFormat/>
    <w:rsid w:val="00BF35C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BF35C6"/>
    <w:rPr>
      <w:i/>
      <w:iCs/>
      <w:color w:val="4472C4" w:themeColor="accent1"/>
      <w:sz w:val="22"/>
    </w:rPr>
  </w:style>
  <w:style w:type="paragraph" w:customStyle="1" w:styleId="QuellenLiteraturverzeichnis">
    <w:name w:val="QuellenLiteraturverzeichnis"/>
    <w:basedOn w:val="Standard"/>
    <w:link w:val="QuellenLiteraturverzeichnisZchn"/>
    <w:qFormat/>
    <w:rsid w:val="00322BEE"/>
    <w:pPr>
      <w:spacing w:after="120"/>
    </w:pPr>
    <w:rPr>
      <w:rFonts w:ascii="Arial" w:hAnsi="Arial" w:cs="Arial"/>
      <w:sz w:val="20"/>
      <w:szCs w:val="20"/>
    </w:rPr>
  </w:style>
  <w:style w:type="character" w:styleId="Fett">
    <w:name w:val="Strong"/>
    <w:basedOn w:val="Absatz-Standardschriftart"/>
    <w:uiPriority w:val="22"/>
    <w:qFormat/>
    <w:rsid w:val="001823CB"/>
    <w:rPr>
      <w:b/>
      <w:bCs/>
    </w:rPr>
  </w:style>
  <w:style w:type="character" w:customStyle="1" w:styleId="QuellenLiteraturverzeichnisZchn">
    <w:name w:val="QuellenLiteraturverzeichnis Zchn"/>
    <w:basedOn w:val="Absatz-Standardschriftart"/>
    <w:link w:val="QuellenLiteraturverzeichnis"/>
    <w:rsid w:val="00322BEE"/>
    <w:rPr>
      <w:rFonts w:ascii="Arial" w:hAnsi="Arial" w:cs="Arial"/>
      <w:sz w:val="20"/>
      <w:szCs w:val="20"/>
    </w:rPr>
  </w:style>
  <w:style w:type="character" w:styleId="IntensiverVerweis">
    <w:name w:val="Intense Reference"/>
    <w:basedOn w:val="Absatz-Standardschriftart"/>
    <w:uiPriority w:val="32"/>
    <w:qFormat/>
    <w:rsid w:val="00E07559"/>
    <w:rPr>
      <w:b/>
      <w:bCs/>
      <w:smallCaps/>
      <w:color w:val="4472C4" w:themeColor="accent1"/>
      <w:spacing w:val="5"/>
    </w:rPr>
  </w:style>
  <w:style w:type="paragraph" w:styleId="Verzeichnis3">
    <w:name w:val="toc 3"/>
    <w:basedOn w:val="Standard"/>
    <w:next w:val="Standard"/>
    <w:autoRedefine/>
    <w:uiPriority w:val="39"/>
    <w:unhideWhenUsed/>
    <w:rsid w:val="00B820DB"/>
    <w:pPr>
      <w:spacing w:after="100"/>
      <w:ind w:left="440"/>
    </w:pPr>
  </w:style>
  <w:style w:type="table" w:styleId="Tabellenraster">
    <w:name w:val="Table Grid"/>
    <w:basedOn w:val="NormaleTabelle"/>
    <w:uiPriority w:val="39"/>
    <w:rsid w:val="009F3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0444E4"/>
    <w:rPr>
      <w:i/>
      <w:iCs/>
    </w:rPr>
  </w:style>
  <w:style w:type="paragraph" w:styleId="StandardWeb">
    <w:name w:val="Normal (Web)"/>
    <w:basedOn w:val="Standard"/>
    <w:uiPriority w:val="99"/>
    <w:semiHidden/>
    <w:unhideWhenUsed/>
    <w:rsid w:val="0087206C"/>
    <w:pPr>
      <w:spacing w:before="100" w:beforeAutospacing="1" w:after="100" w:afterAutospacing="1"/>
    </w:pPr>
    <w:rPr>
      <w:rFonts w:ascii="Times New Roman" w:eastAsiaTheme="minorEastAsia" w:hAnsi="Times New Roman" w:cs="Times New Roman"/>
      <w:sz w:val="24"/>
      <w:lang w:eastAsia="de-DE"/>
    </w:rPr>
  </w:style>
  <w:style w:type="paragraph" w:styleId="berarbeitung">
    <w:name w:val="Revision"/>
    <w:hidden/>
    <w:uiPriority w:val="99"/>
    <w:semiHidden/>
    <w:rsid w:val="008141E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3540">
      <w:bodyDiv w:val="1"/>
      <w:marLeft w:val="0"/>
      <w:marRight w:val="0"/>
      <w:marTop w:val="0"/>
      <w:marBottom w:val="0"/>
      <w:divBdr>
        <w:top w:val="none" w:sz="0" w:space="0" w:color="auto"/>
        <w:left w:val="none" w:sz="0" w:space="0" w:color="auto"/>
        <w:bottom w:val="none" w:sz="0" w:space="0" w:color="auto"/>
        <w:right w:val="none" w:sz="0" w:space="0" w:color="auto"/>
      </w:divBdr>
    </w:div>
    <w:div w:id="79520973">
      <w:bodyDiv w:val="1"/>
      <w:marLeft w:val="0"/>
      <w:marRight w:val="0"/>
      <w:marTop w:val="0"/>
      <w:marBottom w:val="0"/>
      <w:divBdr>
        <w:top w:val="none" w:sz="0" w:space="0" w:color="auto"/>
        <w:left w:val="none" w:sz="0" w:space="0" w:color="auto"/>
        <w:bottom w:val="none" w:sz="0" w:space="0" w:color="auto"/>
        <w:right w:val="none" w:sz="0" w:space="0" w:color="auto"/>
      </w:divBdr>
    </w:div>
    <w:div w:id="93866987">
      <w:bodyDiv w:val="1"/>
      <w:marLeft w:val="0"/>
      <w:marRight w:val="0"/>
      <w:marTop w:val="0"/>
      <w:marBottom w:val="0"/>
      <w:divBdr>
        <w:top w:val="none" w:sz="0" w:space="0" w:color="auto"/>
        <w:left w:val="none" w:sz="0" w:space="0" w:color="auto"/>
        <w:bottom w:val="none" w:sz="0" w:space="0" w:color="auto"/>
        <w:right w:val="none" w:sz="0" w:space="0" w:color="auto"/>
      </w:divBdr>
    </w:div>
    <w:div w:id="264967648">
      <w:bodyDiv w:val="1"/>
      <w:marLeft w:val="0"/>
      <w:marRight w:val="0"/>
      <w:marTop w:val="0"/>
      <w:marBottom w:val="0"/>
      <w:divBdr>
        <w:top w:val="none" w:sz="0" w:space="0" w:color="auto"/>
        <w:left w:val="none" w:sz="0" w:space="0" w:color="auto"/>
        <w:bottom w:val="none" w:sz="0" w:space="0" w:color="auto"/>
        <w:right w:val="none" w:sz="0" w:space="0" w:color="auto"/>
      </w:divBdr>
    </w:div>
    <w:div w:id="369306931">
      <w:bodyDiv w:val="1"/>
      <w:marLeft w:val="0"/>
      <w:marRight w:val="0"/>
      <w:marTop w:val="0"/>
      <w:marBottom w:val="0"/>
      <w:divBdr>
        <w:top w:val="none" w:sz="0" w:space="0" w:color="auto"/>
        <w:left w:val="none" w:sz="0" w:space="0" w:color="auto"/>
        <w:bottom w:val="none" w:sz="0" w:space="0" w:color="auto"/>
        <w:right w:val="none" w:sz="0" w:space="0" w:color="auto"/>
      </w:divBdr>
    </w:div>
    <w:div w:id="390738354">
      <w:bodyDiv w:val="1"/>
      <w:marLeft w:val="0"/>
      <w:marRight w:val="0"/>
      <w:marTop w:val="0"/>
      <w:marBottom w:val="0"/>
      <w:divBdr>
        <w:top w:val="none" w:sz="0" w:space="0" w:color="auto"/>
        <w:left w:val="none" w:sz="0" w:space="0" w:color="auto"/>
        <w:bottom w:val="none" w:sz="0" w:space="0" w:color="auto"/>
        <w:right w:val="none" w:sz="0" w:space="0" w:color="auto"/>
      </w:divBdr>
      <w:divsChild>
        <w:div w:id="590165170">
          <w:marLeft w:val="0"/>
          <w:marRight w:val="0"/>
          <w:marTop w:val="0"/>
          <w:marBottom w:val="0"/>
          <w:divBdr>
            <w:top w:val="none" w:sz="0" w:space="0" w:color="auto"/>
            <w:left w:val="none" w:sz="0" w:space="0" w:color="auto"/>
            <w:bottom w:val="none" w:sz="0" w:space="0" w:color="auto"/>
            <w:right w:val="none" w:sz="0" w:space="0" w:color="auto"/>
          </w:divBdr>
          <w:divsChild>
            <w:div w:id="337000449">
              <w:marLeft w:val="0"/>
              <w:marRight w:val="0"/>
              <w:marTop w:val="0"/>
              <w:marBottom w:val="0"/>
              <w:divBdr>
                <w:top w:val="none" w:sz="0" w:space="0" w:color="auto"/>
                <w:left w:val="none" w:sz="0" w:space="0" w:color="auto"/>
                <w:bottom w:val="none" w:sz="0" w:space="0" w:color="auto"/>
                <w:right w:val="none" w:sz="0" w:space="0" w:color="auto"/>
              </w:divBdr>
              <w:divsChild>
                <w:div w:id="514416841">
                  <w:marLeft w:val="0"/>
                  <w:marRight w:val="0"/>
                  <w:marTop w:val="0"/>
                  <w:marBottom w:val="0"/>
                  <w:divBdr>
                    <w:top w:val="none" w:sz="0" w:space="0" w:color="auto"/>
                    <w:left w:val="none" w:sz="0" w:space="0" w:color="auto"/>
                    <w:bottom w:val="none" w:sz="0" w:space="0" w:color="auto"/>
                    <w:right w:val="none" w:sz="0" w:space="0" w:color="auto"/>
                  </w:divBdr>
                  <w:divsChild>
                    <w:div w:id="456921690">
                      <w:marLeft w:val="0"/>
                      <w:marRight w:val="0"/>
                      <w:marTop w:val="0"/>
                      <w:marBottom w:val="0"/>
                      <w:divBdr>
                        <w:top w:val="none" w:sz="0" w:space="0" w:color="auto"/>
                        <w:left w:val="none" w:sz="0" w:space="0" w:color="auto"/>
                        <w:bottom w:val="none" w:sz="0" w:space="0" w:color="auto"/>
                        <w:right w:val="none" w:sz="0" w:space="0" w:color="auto"/>
                      </w:divBdr>
                      <w:divsChild>
                        <w:div w:id="14400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758158">
      <w:bodyDiv w:val="1"/>
      <w:marLeft w:val="0"/>
      <w:marRight w:val="0"/>
      <w:marTop w:val="0"/>
      <w:marBottom w:val="0"/>
      <w:divBdr>
        <w:top w:val="none" w:sz="0" w:space="0" w:color="auto"/>
        <w:left w:val="none" w:sz="0" w:space="0" w:color="auto"/>
        <w:bottom w:val="none" w:sz="0" w:space="0" w:color="auto"/>
        <w:right w:val="none" w:sz="0" w:space="0" w:color="auto"/>
      </w:divBdr>
    </w:div>
    <w:div w:id="452941003">
      <w:bodyDiv w:val="1"/>
      <w:marLeft w:val="0"/>
      <w:marRight w:val="0"/>
      <w:marTop w:val="0"/>
      <w:marBottom w:val="0"/>
      <w:divBdr>
        <w:top w:val="none" w:sz="0" w:space="0" w:color="auto"/>
        <w:left w:val="none" w:sz="0" w:space="0" w:color="auto"/>
        <w:bottom w:val="none" w:sz="0" w:space="0" w:color="auto"/>
        <w:right w:val="none" w:sz="0" w:space="0" w:color="auto"/>
      </w:divBdr>
    </w:div>
    <w:div w:id="509413648">
      <w:bodyDiv w:val="1"/>
      <w:marLeft w:val="0"/>
      <w:marRight w:val="0"/>
      <w:marTop w:val="0"/>
      <w:marBottom w:val="0"/>
      <w:divBdr>
        <w:top w:val="none" w:sz="0" w:space="0" w:color="auto"/>
        <w:left w:val="none" w:sz="0" w:space="0" w:color="auto"/>
        <w:bottom w:val="none" w:sz="0" w:space="0" w:color="auto"/>
        <w:right w:val="none" w:sz="0" w:space="0" w:color="auto"/>
      </w:divBdr>
    </w:div>
    <w:div w:id="567301732">
      <w:bodyDiv w:val="1"/>
      <w:marLeft w:val="0"/>
      <w:marRight w:val="0"/>
      <w:marTop w:val="0"/>
      <w:marBottom w:val="0"/>
      <w:divBdr>
        <w:top w:val="none" w:sz="0" w:space="0" w:color="auto"/>
        <w:left w:val="none" w:sz="0" w:space="0" w:color="auto"/>
        <w:bottom w:val="none" w:sz="0" w:space="0" w:color="auto"/>
        <w:right w:val="none" w:sz="0" w:space="0" w:color="auto"/>
      </w:divBdr>
    </w:div>
    <w:div w:id="624894061">
      <w:bodyDiv w:val="1"/>
      <w:marLeft w:val="0"/>
      <w:marRight w:val="0"/>
      <w:marTop w:val="0"/>
      <w:marBottom w:val="0"/>
      <w:divBdr>
        <w:top w:val="none" w:sz="0" w:space="0" w:color="auto"/>
        <w:left w:val="none" w:sz="0" w:space="0" w:color="auto"/>
        <w:bottom w:val="none" w:sz="0" w:space="0" w:color="auto"/>
        <w:right w:val="none" w:sz="0" w:space="0" w:color="auto"/>
      </w:divBdr>
      <w:divsChild>
        <w:div w:id="903639348">
          <w:marLeft w:val="547"/>
          <w:marRight w:val="0"/>
          <w:marTop w:val="200"/>
          <w:marBottom w:val="0"/>
          <w:divBdr>
            <w:top w:val="none" w:sz="0" w:space="0" w:color="auto"/>
            <w:left w:val="none" w:sz="0" w:space="0" w:color="auto"/>
            <w:bottom w:val="none" w:sz="0" w:space="0" w:color="auto"/>
            <w:right w:val="none" w:sz="0" w:space="0" w:color="auto"/>
          </w:divBdr>
        </w:div>
        <w:div w:id="829951307">
          <w:marLeft w:val="547"/>
          <w:marRight w:val="0"/>
          <w:marTop w:val="200"/>
          <w:marBottom w:val="0"/>
          <w:divBdr>
            <w:top w:val="none" w:sz="0" w:space="0" w:color="auto"/>
            <w:left w:val="none" w:sz="0" w:space="0" w:color="auto"/>
            <w:bottom w:val="none" w:sz="0" w:space="0" w:color="auto"/>
            <w:right w:val="none" w:sz="0" w:space="0" w:color="auto"/>
          </w:divBdr>
        </w:div>
        <w:div w:id="2136831343">
          <w:marLeft w:val="547"/>
          <w:marRight w:val="0"/>
          <w:marTop w:val="200"/>
          <w:marBottom w:val="0"/>
          <w:divBdr>
            <w:top w:val="none" w:sz="0" w:space="0" w:color="auto"/>
            <w:left w:val="none" w:sz="0" w:space="0" w:color="auto"/>
            <w:bottom w:val="none" w:sz="0" w:space="0" w:color="auto"/>
            <w:right w:val="none" w:sz="0" w:space="0" w:color="auto"/>
          </w:divBdr>
        </w:div>
        <w:div w:id="786386376">
          <w:marLeft w:val="547"/>
          <w:marRight w:val="0"/>
          <w:marTop w:val="200"/>
          <w:marBottom w:val="0"/>
          <w:divBdr>
            <w:top w:val="none" w:sz="0" w:space="0" w:color="auto"/>
            <w:left w:val="none" w:sz="0" w:space="0" w:color="auto"/>
            <w:bottom w:val="none" w:sz="0" w:space="0" w:color="auto"/>
            <w:right w:val="none" w:sz="0" w:space="0" w:color="auto"/>
          </w:divBdr>
        </w:div>
        <w:div w:id="1622960095">
          <w:marLeft w:val="547"/>
          <w:marRight w:val="0"/>
          <w:marTop w:val="200"/>
          <w:marBottom w:val="0"/>
          <w:divBdr>
            <w:top w:val="none" w:sz="0" w:space="0" w:color="auto"/>
            <w:left w:val="none" w:sz="0" w:space="0" w:color="auto"/>
            <w:bottom w:val="none" w:sz="0" w:space="0" w:color="auto"/>
            <w:right w:val="none" w:sz="0" w:space="0" w:color="auto"/>
          </w:divBdr>
        </w:div>
        <w:div w:id="985090364">
          <w:marLeft w:val="547"/>
          <w:marRight w:val="0"/>
          <w:marTop w:val="200"/>
          <w:marBottom w:val="0"/>
          <w:divBdr>
            <w:top w:val="none" w:sz="0" w:space="0" w:color="auto"/>
            <w:left w:val="none" w:sz="0" w:space="0" w:color="auto"/>
            <w:bottom w:val="none" w:sz="0" w:space="0" w:color="auto"/>
            <w:right w:val="none" w:sz="0" w:space="0" w:color="auto"/>
          </w:divBdr>
        </w:div>
      </w:divsChild>
    </w:div>
    <w:div w:id="684290540">
      <w:bodyDiv w:val="1"/>
      <w:marLeft w:val="0"/>
      <w:marRight w:val="0"/>
      <w:marTop w:val="0"/>
      <w:marBottom w:val="0"/>
      <w:divBdr>
        <w:top w:val="none" w:sz="0" w:space="0" w:color="auto"/>
        <w:left w:val="none" w:sz="0" w:space="0" w:color="auto"/>
        <w:bottom w:val="none" w:sz="0" w:space="0" w:color="auto"/>
        <w:right w:val="none" w:sz="0" w:space="0" w:color="auto"/>
      </w:divBdr>
      <w:divsChild>
        <w:div w:id="664478037">
          <w:marLeft w:val="446"/>
          <w:marRight w:val="0"/>
          <w:marTop w:val="200"/>
          <w:marBottom w:val="0"/>
          <w:divBdr>
            <w:top w:val="none" w:sz="0" w:space="0" w:color="auto"/>
            <w:left w:val="none" w:sz="0" w:space="0" w:color="auto"/>
            <w:bottom w:val="none" w:sz="0" w:space="0" w:color="auto"/>
            <w:right w:val="none" w:sz="0" w:space="0" w:color="auto"/>
          </w:divBdr>
        </w:div>
        <w:div w:id="2049210104">
          <w:marLeft w:val="446"/>
          <w:marRight w:val="0"/>
          <w:marTop w:val="200"/>
          <w:marBottom w:val="0"/>
          <w:divBdr>
            <w:top w:val="none" w:sz="0" w:space="0" w:color="auto"/>
            <w:left w:val="none" w:sz="0" w:space="0" w:color="auto"/>
            <w:bottom w:val="none" w:sz="0" w:space="0" w:color="auto"/>
            <w:right w:val="none" w:sz="0" w:space="0" w:color="auto"/>
          </w:divBdr>
        </w:div>
      </w:divsChild>
    </w:div>
    <w:div w:id="705788870">
      <w:bodyDiv w:val="1"/>
      <w:marLeft w:val="0"/>
      <w:marRight w:val="0"/>
      <w:marTop w:val="0"/>
      <w:marBottom w:val="0"/>
      <w:divBdr>
        <w:top w:val="none" w:sz="0" w:space="0" w:color="auto"/>
        <w:left w:val="none" w:sz="0" w:space="0" w:color="auto"/>
        <w:bottom w:val="none" w:sz="0" w:space="0" w:color="auto"/>
        <w:right w:val="none" w:sz="0" w:space="0" w:color="auto"/>
      </w:divBdr>
    </w:div>
    <w:div w:id="733426835">
      <w:bodyDiv w:val="1"/>
      <w:marLeft w:val="0"/>
      <w:marRight w:val="0"/>
      <w:marTop w:val="0"/>
      <w:marBottom w:val="0"/>
      <w:divBdr>
        <w:top w:val="none" w:sz="0" w:space="0" w:color="auto"/>
        <w:left w:val="none" w:sz="0" w:space="0" w:color="auto"/>
        <w:bottom w:val="none" w:sz="0" w:space="0" w:color="auto"/>
        <w:right w:val="none" w:sz="0" w:space="0" w:color="auto"/>
      </w:divBdr>
    </w:div>
    <w:div w:id="830367530">
      <w:bodyDiv w:val="1"/>
      <w:marLeft w:val="0"/>
      <w:marRight w:val="0"/>
      <w:marTop w:val="0"/>
      <w:marBottom w:val="0"/>
      <w:divBdr>
        <w:top w:val="none" w:sz="0" w:space="0" w:color="auto"/>
        <w:left w:val="none" w:sz="0" w:space="0" w:color="auto"/>
        <w:bottom w:val="none" w:sz="0" w:space="0" w:color="auto"/>
        <w:right w:val="none" w:sz="0" w:space="0" w:color="auto"/>
      </w:divBdr>
    </w:div>
    <w:div w:id="846601264">
      <w:bodyDiv w:val="1"/>
      <w:marLeft w:val="0"/>
      <w:marRight w:val="0"/>
      <w:marTop w:val="0"/>
      <w:marBottom w:val="0"/>
      <w:divBdr>
        <w:top w:val="none" w:sz="0" w:space="0" w:color="auto"/>
        <w:left w:val="none" w:sz="0" w:space="0" w:color="auto"/>
        <w:bottom w:val="none" w:sz="0" w:space="0" w:color="auto"/>
        <w:right w:val="none" w:sz="0" w:space="0" w:color="auto"/>
      </w:divBdr>
    </w:div>
    <w:div w:id="882449192">
      <w:bodyDiv w:val="1"/>
      <w:marLeft w:val="0"/>
      <w:marRight w:val="0"/>
      <w:marTop w:val="0"/>
      <w:marBottom w:val="0"/>
      <w:divBdr>
        <w:top w:val="none" w:sz="0" w:space="0" w:color="auto"/>
        <w:left w:val="none" w:sz="0" w:space="0" w:color="auto"/>
        <w:bottom w:val="none" w:sz="0" w:space="0" w:color="auto"/>
        <w:right w:val="none" w:sz="0" w:space="0" w:color="auto"/>
      </w:divBdr>
    </w:div>
    <w:div w:id="912199486">
      <w:bodyDiv w:val="1"/>
      <w:marLeft w:val="0"/>
      <w:marRight w:val="0"/>
      <w:marTop w:val="0"/>
      <w:marBottom w:val="0"/>
      <w:divBdr>
        <w:top w:val="none" w:sz="0" w:space="0" w:color="auto"/>
        <w:left w:val="none" w:sz="0" w:space="0" w:color="auto"/>
        <w:bottom w:val="none" w:sz="0" w:space="0" w:color="auto"/>
        <w:right w:val="none" w:sz="0" w:space="0" w:color="auto"/>
      </w:divBdr>
    </w:div>
    <w:div w:id="935478873">
      <w:bodyDiv w:val="1"/>
      <w:marLeft w:val="0"/>
      <w:marRight w:val="0"/>
      <w:marTop w:val="0"/>
      <w:marBottom w:val="0"/>
      <w:divBdr>
        <w:top w:val="none" w:sz="0" w:space="0" w:color="auto"/>
        <w:left w:val="none" w:sz="0" w:space="0" w:color="auto"/>
        <w:bottom w:val="none" w:sz="0" w:space="0" w:color="auto"/>
        <w:right w:val="none" w:sz="0" w:space="0" w:color="auto"/>
      </w:divBdr>
    </w:div>
    <w:div w:id="955795741">
      <w:bodyDiv w:val="1"/>
      <w:marLeft w:val="0"/>
      <w:marRight w:val="0"/>
      <w:marTop w:val="0"/>
      <w:marBottom w:val="0"/>
      <w:divBdr>
        <w:top w:val="none" w:sz="0" w:space="0" w:color="auto"/>
        <w:left w:val="none" w:sz="0" w:space="0" w:color="auto"/>
        <w:bottom w:val="none" w:sz="0" w:space="0" w:color="auto"/>
        <w:right w:val="none" w:sz="0" w:space="0" w:color="auto"/>
      </w:divBdr>
    </w:div>
    <w:div w:id="976229878">
      <w:bodyDiv w:val="1"/>
      <w:marLeft w:val="0"/>
      <w:marRight w:val="0"/>
      <w:marTop w:val="0"/>
      <w:marBottom w:val="0"/>
      <w:divBdr>
        <w:top w:val="none" w:sz="0" w:space="0" w:color="auto"/>
        <w:left w:val="none" w:sz="0" w:space="0" w:color="auto"/>
        <w:bottom w:val="none" w:sz="0" w:space="0" w:color="auto"/>
        <w:right w:val="none" w:sz="0" w:space="0" w:color="auto"/>
      </w:divBdr>
    </w:div>
    <w:div w:id="990446882">
      <w:bodyDiv w:val="1"/>
      <w:marLeft w:val="0"/>
      <w:marRight w:val="0"/>
      <w:marTop w:val="0"/>
      <w:marBottom w:val="0"/>
      <w:divBdr>
        <w:top w:val="none" w:sz="0" w:space="0" w:color="auto"/>
        <w:left w:val="none" w:sz="0" w:space="0" w:color="auto"/>
        <w:bottom w:val="none" w:sz="0" w:space="0" w:color="auto"/>
        <w:right w:val="none" w:sz="0" w:space="0" w:color="auto"/>
      </w:divBdr>
    </w:div>
    <w:div w:id="991298642">
      <w:bodyDiv w:val="1"/>
      <w:marLeft w:val="0"/>
      <w:marRight w:val="0"/>
      <w:marTop w:val="0"/>
      <w:marBottom w:val="0"/>
      <w:divBdr>
        <w:top w:val="none" w:sz="0" w:space="0" w:color="auto"/>
        <w:left w:val="none" w:sz="0" w:space="0" w:color="auto"/>
        <w:bottom w:val="none" w:sz="0" w:space="0" w:color="auto"/>
        <w:right w:val="none" w:sz="0" w:space="0" w:color="auto"/>
      </w:divBdr>
    </w:div>
    <w:div w:id="1015420205">
      <w:bodyDiv w:val="1"/>
      <w:marLeft w:val="0"/>
      <w:marRight w:val="0"/>
      <w:marTop w:val="0"/>
      <w:marBottom w:val="0"/>
      <w:divBdr>
        <w:top w:val="none" w:sz="0" w:space="0" w:color="auto"/>
        <w:left w:val="none" w:sz="0" w:space="0" w:color="auto"/>
        <w:bottom w:val="none" w:sz="0" w:space="0" w:color="auto"/>
        <w:right w:val="none" w:sz="0" w:space="0" w:color="auto"/>
      </w:divBdr>
      <w:divsChild>
        <w:div w:id="1413157696">
          <w:marLeft w:val="446"/>
          <w:marRight w:val="0"/>
          <w:marTop w:val="200"/>
          <w:marBottom w:val="0"/>
          <w:divBdr>
            <w:top w:val="none" w:sz="0" w:space="0" w:color="auto"/>
            <w:left w:val="none" w:sz="0" w:space="0" w:color="auto"/>
            <w:bottom w:val="none" w:sz="0" w:space="0" w:color="auto"/>
            <w:right w:val="none" w:sz="0" w:space="0" w:color="auto"/>
          </w:divBdr>
        </w:div>
        <w:div w:id="470245611">
          <w:marLeft w:val="446"/>
          <w:marRight w:val="0"/>
          <w:marTop w:val="200"/>
          <w:marBottom w:val="0"/>
          <w:divBdr>
            <w:top w:val="none" w:sz="0" w:space="0" w:color="auto"/>
            <w:left w:val="none" w:sz="0" w:space="0" w:color="auto"/>
            <w:bottom w:val="none" w:sz="0" w:space="0" w:color="auto"/>
            <w:right w:val="none" w:sz="0" w:space="0" w:color="auto"/>
          </w:divBdr>
        </w:div>
      </w:divsChild>
    </w:div>
    <w:div w:id="1116756347">
      <w:bodyDiv w:val="1"/>
      <w:marLeft w:val="0"/>
      <w:marRight w:val="0"/>
      <w:marTop w:val="0"/>
      <w:marBottom w:val="0"/>
      <w:divBdr>
        <w:top w:val="none" w:sz="0" w:space="0" w:color="auto"/>
        <w:left w:val="none" w:sz="0" w:space="0" w:color="auto"/>
        <w:bottom w:val="none" w:sz="0" w:space="0" w:color="auto"/>
        <w:right w:val="none" w:sz="0" w:space="0" w:color="auto"/>
      </w:divBdr>
      <w:divsChild>
        <w:div w:id="165175787">
          <w:marLeft w:val="720"/>
          <w:marRight w:val="0"/>
          <w:marTop w:val="200"/>
          <w:marBottom w:val="0"/>
          <w:divBdr>
            <w:top w:val="none" w:sz="0" w:space="0" w:color="auto"/>
            <w:left w:val="none" w:sz="0" w:space="0" w:color="auto"/>
            <w:bottom w:val="none" w:sz="0" w:space="0" w:color="auto"/>
            <w:right w:val="none" w:sz="0" w:space="0" w:color="auto"/>
          </w:divBdr>
        </w:div>
        <w:div w:id="348914931">
          <w:marLeft w:val="720"/>
          <w:marRight w:val="0"/>
          <w:marTop w:val="200"/>
          <w:marBottom w:val="0"/>
          <w:divBdr>
            <w:top w:val="none" w:sz="0" w:space="0" w:color="auto"/>
            <w:left w:val="none" w:sz="0" w:space="0" w:color="auto"/>
            <w:bottom w:val="none" w:sz="0" w:space="0" w:color="auto"/>
            <w:right w:val="none" w:sz="0" w:space="0" w:color="auto"/>
          </w:divBdr>
        </w:div>
        <w:div w:id="1661806077">
          <w:marLeft w:val="720"/>
          <w:marRight w:val="0"/>
          <w:marTop w:val="200"/>
          <w:marBottom w:val="0"/>
          <w:divBdr>
            <w:top w:val="none" w:sz="0" w:space="0" w:color="auto"/>
            <w:left w:val="none" w:sz="0" w:space="0" w:color="auto"/>
            <w:bottom w:val="none" w:sz="0" w:space="0" w:color="auto"/>
            <w:right w:val="none" w:sz="0" w:space="0" w:color="auto"/>
          </w:divBdr>
        </w:div>
        <w:div w:id="2070958018">
          <w:marLeft w:val="720"/>
          <w:marRight w:val="0"/>
          <w:marTop w:val="200"/>
          <w:marBottom w:val="0"/>
          <w:divBdr>
            <w:top w:val="none" w:sz="0" w:space="0" w:color="auto"/>
            <w:left w:val="none" w:sz="0" w:space="0" w:color="auto"/>
            <w:bottom w:val="none" w:sz="0" w:space="0" w:color="auto"/>
            <w:right w:val="none" w:sz="0" w:space="0" w:color="auto"/>
          </w:divBdr>
        </w:div>
        <w:div w:id="603994850">
          <w:marLeft w:val="720"/>
          <w:marRight w:val="0"/>
          <w:marTop w:val="200"/>
          <w:marBottom w:val="0"/>
          <w:divBdr>
            <w:top w:val="none" w:sz="0" w:space="0" w:color="auto"/>
            <w:left w:val="none" w:sz="0" w:space="0" w:color="auto"/>
            <w:bottom w:val="none" w:sz="0" w:space="0" w:color="auto"/>
            <w:right w:val="none" w:sz="0" w:space="0" w:color="auto"/>
          </w:divBdr>
        </w:div>
        <w:div w:id="1548419258">
          <w:marLeft w:val="720"/>
          <w:marRight w:val="0"/>
          <w:marTop w:val="200"/>
          <w:marBottom w:val="0"/>
          <w:divBdr>
            <w:top w:val="none" w:sz="0" w:space="0" w:color="auto"/>
            <w:left w:val="none" w:sz="0" w:space="0" w:color="auto"/>
            <w:bottom w:val="none" w:sz="0" w:space="0" w:color="auto"/>
            <w:right w:val="none" w:sz="0" w:space="0" w:color="auto"/>
          </w:divBdr>
        </w:div>
        <w:div w:id="473915012">
          <w:marLeft w:val="720"/>
          <w:marRight w:val="0"/>
          <w:marTop w:val="200"/>
          <w:marBottom w:val="0"/>
          <w:divBdr>
            <w:top w:val="none" w:sz="0" w:space="0" w:color="auto"/>
            <w:left w:val="none" w:sz="0" w:space="0" w:color="auto"/>
            <w:bottom w:val="none" w:sz="0" w:space="0" w:color="auto"/>
            <w:right w:val="none" w:sz="0" w:space="0" w:color="auto"/>
          </w:divBdr>
        </w:div>
        <w:div w:id="2091806440">
          <w:marLeft w:val="720"/>
          <w:marRight w:val="0"/>
          <w:marTop w:val="200"/>
          <w:marBottom w:val="0"/>
          <w:divBdr>
            <w:top w:val="none" w:sz="0" w:space="0" w:color="auto"/>
            <w:left w:val="none" w:sz="0" w:space="0" w:color="auto"/>
            <w:bottom w:val="none" w:sz="0" w:space="0" w:color="auto"/>
            <w:right w:val="none" w:sz="0" w:space="0" w:color="auto"/>
          </w:divBdr>
        </w:div>
        <w:div w:id="1759477759">
          <w:marLeft w:val="720"/>
          <w:marRight w:val="0"/>
          <w:marTop w:val="200"/>
          <w:marBottom w:val="0"/>
          <w:divBdr>
            <w:top w:val="none" w:sz="0" w:space="0" w:color="auto"/>
            <w:left w:val="none" w:sz="0" w:space="0" w:color="auto"/>
            <w:bottom w:val="none" w:sz="0" w:space="0" w:color="auto"/>
            <w:right w:val="none" w:sz="0" w:space="0" w:color="auto"/>
          </w:divBdr>
        </w:div>
        <w:div w:id="1457678665">
          <w:marLeft w:val="720"/>
          <w:marRight w:val="0"/>
          <w:marTop w:val="200"/>
          <w:marBottom w:val="0"/>
          <w:divBdr>
            <w:top w:val="none" w:sz="0" w:space="0" w:color="auto"/>
            <w:left w:val="none" w:sz="0" w:space="0" w:color="auto"/>
            <w:bottom w:val="none" w:sz="0" w:space="0" w:color="auto"/>
            <w:right w:val="none" w:sz="0" w:space="0" w:color="auto"/>
          </w:divBdr>
        </w:div>
      </w:divsChild>
    </w:div>
    <w:div w:id="1130511111">
      <w:bodyDiv w:val="1"/>
      <w:marLeft w:val="0"/>
      <w:marRight w:val="0"/>
      <w:marTop w:val="0"/>
      <w:marBottom w:val="0"/>
      <w:divBdr>
        <w:top w:val="none" w:sz="0" w:space="0" w:color="auto"/>
        <w:left w:val="none" w:sz="0" w:space="0" w:color="auto"/>
        <w:bottom w:val="none" w:sz="0" w:space="0" w:color="auto"/>
        <w:right w:val="none" w:sz="0" w:space="0" w:color="auto"/>
      </w:divBdr>
    </w:div>
    <w:div w:id="1137451833">
      <w:bodyDiv w:val="1"/>
      <w:marLeft w:val="0"/>
      <w:marRight w:val="0"/>
      <w:marTop w:val="0"/>
      <w:marBottom w:val="0"/>
      <w:divBdr>
        <w:top w:val="none" w:sz="0" w:space="0" w:color="auto"/>
        <w:left w:val="none" w:sz="0" w:space="0" w:color="auto"/>
        <w:bottom w:val="none" w:sz="0" w:space="0" w:color="auto"/>
        <w:right w:val="none" w:sz="0" w:space="0" w:color="auto"/>
      </w:divBdr>
    </w:div>
    <w:div w:id="1155075237">
      <w:bodyDiv w:val="1"/>
      <w:marLeft w:val="0"/>
      <w:marRight w:val="0"/>
      <w:marTop w:val="0"/>
      <w:marBottom w:val="0"/>
      <w:divBdr>
        <w:top w:val="none" w:sz="0" w:space="0" w:color="auto"/>
        <w:left w:val="none" w:sz="0" w:space="0" w:color="auto"/>
        <w:bottom w:val="none" w:sz="0" w:space="0" w:color="auto"/>
        <w:right w:val="none" w:sz="0" w:space="0" w:color="auto"/>
      </w:divBdr>
    </w:div>
    <w:div w:id="1271739924">
      <w:bodyDiv w:val="1"/>
      <w:marLeft w:val="0"/>
      <w:marRight w:val="0"/>
      <w:marTop w:val="0"/>
      <w:marBottom w:val="0"/>
      <w:divBdr>
        <w:top w:val="none" w:sz="0" w:space="0" w:color="auto"/>
        <w:left w:val="none" w:sz="0" w:space="0" w:color="auto"/>
        <w:bottom w:val="none" w:sz="0" w:space="0" w:color="auto"/>
        <w:right w:val="none" w:sz="0" w:space="0" w:color="auto"/>
      </w:divBdr>
    </w:div>
    <w:div w:id="1346903824">
      <w:bodyDiv w:val="1"/>
      <w:marLeft w:val="0"/>
      <w:marRight w:val="0"/>
      <w:marTop w:val="0"/>
      <w:marBottom w:val="0"/>
      <w:divBdr>
        <w:top w:val="none" w:sz="0" w:space="0" w:color="auto"/>
        <w:left w:val="none" w:sz="0" w:space="0" w:color="auto"/>
        <w:bottom w:val="none" w:sz="0" w:space="0" w:color="auto"/>
        <w:right w:val="none" w:sz="0" w:space="0" w:color="auto"/>
      </w:divBdr>
      <w:divsChild>
        <w:div w:id="327903134">
          <w:marLeft w:val="0"/>
          <w:marRight w:val="0"/>
          <w:marTop w:val="0"/>
          <w:marBottom w:val="0"/>
          <w:divBdr>
            <w:top w:val="none" w:sz="0" w:space="0" w:color="auto"/>
            <w:left w:val="none" w:sz="0" w:space="0" w:color="auto"/>
            <w:bottom w:val="none" w:sz="0" w:space="0" w:color="auto"/>
            <w:right w:val="none" w:sz="0" w:space="0" w:color="auto"/>
          </w:divBdr>
          <w:divsChild>
            <w:div w:id="2025355813">
              <w:marLeft w:val="0"/>
              <w:marRight w:val="0"/>
              <w:marTop w:val="0"/>
              <w:marBottom w:val="0"/>
              <w:divBdr>
                <w:top w:val="none" w:sz="0" w:space="0" w:color="auto"/>
                <w:left w:val="none" w:sz="0" w:space="0" w:color="auto"/>
                <w:bottom w:val="none" w:sz="0" w:space="0" w:color="auto"/>
                <w:right w:val="none" w:sz="0" w:space="0" w:color="auto"/>
              </w:divBdr>
              <w:divsChild>
                <w:div w:id="968436002">
                  <w:marLeft w:val="0"/>
                  <w:marRight w:val="0"/>
                  <w:marTop w:val="0"/>
                  <w:marBottom w:val="0"/>
                  <w:divBdr>
                    <w:top w:val="none" w:sz="0" w:space="0" w:color="auto"/>
                    <w:left w:val="none" w:sz="0" w:space="0" w:color="auto"/>
                    <w:bottom w:val="none" w:sz="0" w:space="0" w:color="auto"/>
                    <w:right w:val="none" w:sz="0" w:space="0" w:color="auto"/>
                  </w:divBdr>
                </w:div>
                <w:div w:id="551577757">
                  <w:marLeft w:val="0"/>
                  <w:marRight w:val="0"/>
                  <w:marTop w:val="0"/>
                  <w:marBottom w:val="0"/>
                  <w:divBdr>
                    <w:top w:val="none" w:sz="0" w:space="0" w:color="auto"/>
                    <w:left w:val="none" w:sz="0" w:space="0" w:color="auto"/>
                    <w:bottom w:val="none" w:sz="0" w:space="0" w:color="auto"/>
                    <w:right w:val="none" w:sz="0" w:space="0" w:color="auto"/>
                  </w:divBdr>
                </w:div>
                <w:div w:id="2044133779">
                  <w:marLeft w:val="0"/>
                  <w:marRight w:val="0"/>
                  <w:marTop w:val="0"/>
                  <w:marBottom w:val="0"/>
                  <w:divBdr>
                    <w:top w:val="none" w:sz="0" w:space="0" w:color="auto"/>
                    <w:left w:val="none" w:sz="0" w:space="0" w:color="auto"/>
                    <w:bottom w:val="none" w:sz="0" w:space="0" w:color="auto"/>
                    <w:right w:val="none" w:sz="0" w:space="0" w:color="auto"/>
                  </w:divBdr>
                </w:div>
                <w:div w:id="1874726649">
                  <w:marLeft w:val="0"/>
                  <w:marRight w:val="0"/>
                  <w:marTop w:val="0"/>
                  <w:marBottom w:val="0"/>
                  <w:divBdr>
                    <w:top w:val="none" w:sz="0" w:space="0" w:color="auto"/>
                    <w:left w:val="none" w:sz="0" w:space="0" w:color="auto"/>
                    <w:bottom w:val="none" w:sz="0" w:space="0" w:color="auto"/>
                    <w:right w:val="none" w:sz="0" w:space="0" w:color="auto"/>
                  </w:divBdr>
                </w:div>
              </w:divsChild>
            </w:div>
            <w:div w:id="35932449">
              <w:marLeft w:val="0"/>
              <w:marRight w:val="0"/>
              <w:marTop w:val="0"/>
              <w:marBottom w:val="0"/>
              <w:divBdr>
                <w:top w:val="none" w:sz="0" w:space="0" w:color="auto"/>
                <w:left w:val="none" w:sz="0" w:space="0" w:color="auto"/>
                <w:bottom w:val="none" w:sz="0" w:space="0" w:color="auto"/>
                <w:right w:val="none" w:sz="0" w:space="0" w:color="auto"/>
              </w:divBdr>
            </w:div>
            <w:div w:id="1296521178">
              <w:marLeft w:val="0"/>
              <w:marRight w:val="0"/>
              <w:marTop w:val="0"/>
              <w:marBottom w:val="0"/>
              <w:divBdr>
                <w:top w:val="none" w:sz="0" w:space="0" w:color="auto"/>
                <w:left w:val="none" w:sz="0" w:space="0" w:color="auto"/>
                <w:bottom w:val="none" w:sz="0" w:space="0" w:color="auto"/>
                <w:right w:val="none" w:sz="0" w:space="0" w:color="auto"/>
              </w:divBdr>
              <w:divsChild>
                <w:div w:id="128790513">
                  <w:marLeft w:val="0"/>
                  <w:marRight w:val="0"/>
                  <w:marTop w:val="0"/>
                  <w:marBottom w:val="0"/>
                  <w:divBdr>
                    <w:top w:val="none" w:sz="0" w:space="0" w:color="auto"/>
                    <w:left w:val="none" w:sz="0" w:space="0" w:color="auto"/>
                    <w:bottom w:val="none" w:sz="0" w:space="0" w:color="auto"/>
                    <w:right w:val="none" w:sz="0" w:space="0" w:color="auto"/>
                  </w:divBdr>
                </w:div>
                <w:div w:id="1002322376">
                  <w:marLeft w:val="0"/>
                  <w:marRight w:val="0"/>
                  <w:marTop w:val="0"/>
                  <w:marBottom w:val="0"/>
                  <w:divBdr>
                    <w:top w:val="none" w:sz="0" w:space="0" w:color="auto"/>
                    <w:left w:val="none" w:sz="0" w:space="0" w:color="auto"/>
                    <w:bottom w:val="none" w:sz="0" w:space="0" w:color="auto"/>
                    <w:right w:val="none" w:sz="0" w:space="0" w:color="auto"/>
                  </w:divBdr>
                </w:div>
                <w:div w:id="1021935586">
                  <w:marLeft w:val="0"/>
                  <w:marRight w:val="0"/>
                  <w:marTop w:val="0"/>
                  <w:marBottom w:val="0"/>
                  <w:divBdr>
                    <w:top w:val="none" w:sz="0" w:space="0" w:color="auto"/>
                    <w:left w:val="none" w:sz="0" w:space="0" w:color="auto"/>
                    <w:bottom w:val="none" w:sz="0" w:space="0" w:color="auto"/>
                    <w:right w:val="none" w:sz="0" w:space="0" w:color="auto"/>
                  </w:divBdr>
                </w:div>
                <w:div w:id="981085486">
                  <w:marLeft w:val="0"/>
                  <w:marRight w:val="0"/>
                  <w:marTop w:val="0"/>
                  <w:marBottom w:val="0"/>
                  <w:divBdr>
                    <w:top w:val="none" w:sz="0" w:space="0" w:color="auto"/>
                    <w:left w:val="none" w:sz="0" w:space="0" w:color="auto"/>
                    <w:bottom w:val="none" w:sz="0" w:space="0" w:color="auto"/>
                    <w:right w:val="none" w:sz="0" w:space="0" w:color="auto"/>
                  </w:divBdr>
                </w:div>
              </w:divsChild>
            </w:div>
            <w:div w:id="1775664819">
              <w:marLeft w:val="0"/>
              <w:marRight w:val="0"/>
              <w:marTop w:val="0"/>
              <w:marBottom w:val="0"/>
              <w:divBdr>
                <w:top w:val="none" w:sz="0" w:space="0" w:color="auto"/>
                <w:left w:val="none" w:sz="0" w:space="0" w:color="auto"/>
                <w:bottom w:val="none" w:sz="0" w:space="0" w:color="auto"/>
                <w:right w:val="none" w:sz="0" w:space="0" w:color="auto"/>
              </w:divBdr>
            </w:div>
            <w:div w:id="1968314506">
              <w:marLeft w:val="0"/>
              <w:marRight w:val="0"/>
              <w:marTop w:val="0"/>
              <w:marBottom w:val="0"/>
              <w:divBdr>
                <w:top w:val="none" w:sz="0" w:space="0" w:color="auto"/>
                <w:left w:val="none" w:sz="0" w:space="0" w:color="auto"/>
                <w:bottom w:val="none" w:sz="0" w:space="0" w:color="auto"/>
                <w:right w:val="none" w:sz="0" w:space="0" w:color="auto"/>
              </w:divBdr>
              <w:divsChild>
                <w:div w:id="1197890865">
                  <w:marLeft w:val="0"/>
                  <w:marRight w:val="0"/>
                  <w:marTop w:val="0"/>
                  <w:marBottom w:val="0"/>
                  <w:divBdr>
                    <w:top w:val="none" w:sz="0" w:space="0" w:color="auto"/>
                    <w:left w:val="none" w:sz="0" w:space="0" w:color="auto"/>
                    <w:bottom w:val="none" w:sz="0" w:space="0" w:color="auto"/>
                    <w:right w:val="none" w:sz="0" w:space="0" w:color="auto"/>
                  </w:divBdr>
                </w:div>
                <w:div w:id="934745588">
                  <w:marLeft w:val="0"/>
                  <w:marRight w:val="0"/>
                  <w:marTop w:val="0"/>
                  <w:marBottom w:val="0"/>
                  <w:divBdr>
                    <w:top w:val="none" w:sz="0" w:space="0" w:color="auto"/>
                    <w:left w:val="none" w:sz="0" w:space="0" w:color="auto"/>
                    <w:bottom w:val="none" w:sz="0" w:space="0" w:color="auto"/>
                    <w:right w:val="none" w:sz="0" w:space="0" w:color="auto"/>
                  </w:divBdr>
                </w:div>
                <w:div w:id="767389993">
                  <w:marLeft w:val="0"/>
                  <w:marRight w:val="0"/>
                  <w:marTop w:val="0"/>
                  <w:marBottom w:val="0"/>
                  <w:divBdr>
                    <w:top w:val="none" w:sz="0" w:space="0" w:color="auto"/>
                    <w:left w:val="none" w:sz="0" w:space="0" w:color="auto"/>
                    <w:bottom w:val="none" w:sz="0" w:space="0" w:color="auto"/>
                    <w:right w:val="none" w:sz="0" w:space="0" w:color="auto"/>
                  </w:divBdr>
                </w:div>
                <w:div w:id="1847475994">
                  <w:marLeft w:val="0"/>
                  <w:marRight w:val="0"/>
                  <w:marTop w:val="0"/>
                  <w:marBottom w:val="0"/>
                  <w:divBdr>
                    <w:top w:val="none" w:sz="0" w:space="0" w:color="auto"/>
                    <w:left w:val="none" w:sz="0" w:space="0" w:color="auto"/>
                    <w:bottom w:val="none" w:sz="0" w:space="0" w:color="auto"/>
                    <w:right w:val="none" w:sz="0" w:space="0" w:color="auto"/>
                  </w:divBdr>
                </w:div>
              </w:divsChild>
            </w:div>
            <w:div w:id="93986935">
              <w:marLeft w:val="0"/>
              <w:marRight w:val="0"/>
              <w:marTop w:val="0"/>
              <w:marBottom w:val="0"/>
              <w:divBdr>
                <w:top w:val="none" w:sz="0" w:space="0" w:color="auto"/>
                <w:left w:val="none" w:sz="0" w:space="0" w:color="auto"/>
                <w:bottom w:val="none" w:sz="0" w:space="0" w:color="auto"/>
                <w:right w:val="none" w:sz="0" w:space="0" w:color="auto"/>
              </w:divBdr>
            </w:div>
            <w:div w:id="614018808">
              <w:marLeft w:val="0"/>
              <w:marRight w:val="0"/>
              <w:marTop w:val="0"/>
              <w:marBottom w:val="0"/>
              <w:divBdr>
                <w:top w:val="none" w:sz="0" w:space="0" w:color="auto"/>
                <w:left w:val="none" w:sz="0" w:space="0" w:color="auto"/>
                <w:bottom w:val="none" w:sz="0" w:space="0" w:color="auto"/>
                <w:right w:val="none" w:sz="0" w:space="0" w:color="auto"/>
              </w:divBdr>
              <w:divsChild>
                <w:div w:id="306206269">
                  <w:marLeft w:val="0"/>
                  <w:marRight w:val="0"/>
                  <w:marTop w:val="0"/>
                  <w:marBottom w:val="0"/>
                  <w:divBdr>
                    <w:top w:val="none" w:sz="0" w:space="0" w:color="auto"/>
                    <w:left w:val="none" w:sz="0" w:space="0" w:color="auto"/>
                    <w:bottom w:val="none" w:sz="0" w:space="0" w:color="auto"/>
                    <w:right w:val="none" w:sz="0" w:space="0" w:color="auto"/>
                  </w:divBdr>
                </w:div>
                <w:div w:id="142552219">
                  <w:marLeft w:val="0"/>
                  <w:marRight w:val="0"/>
                  <w:marTop w:val="0"/>
                  <w:marBottom w:val="0"/>
                  <w:divBdr>
                    <w:top w:val="none" w:sz="0" w:space="0" w:color="auto"/>
                    <w:left w:val="none" w:sz="0" w:space="0" w:color="auto"/>
                    <w:bottom w:val="none" w:sz="0" w:space="0" w:color="auto"/>
                    <w:right w:val="none" w:sz="0" w:space="0" w:color="auto"/>
                  </w:divBdr>
                </w:div>
                <w:div w:id="1499348803">
                  <w:marLeft w:val="0"/>
                  <w:marRight w:val="0"/>
                  <w:marTop w:val="0"/>
                  <w:marBottom w:val="0"/>
                  <w:divBdr>
                    <w:top w:val="none" w:sz="0" w:space="0" w:color="auto"/>
                    <w:left w:val="none" w:sz="0" w:space="0" w:color="auto"/>
                    <w:bottom w:val="none" w:sz="0" w:space="0" w:color="auto"/>
                    <w:right w:val="none" w:sz="0" w:space="0" w:color="auto"/>
                  </w:divBdr>
                </w:div>
                <w:div w:id="144124225">
                  <w:marLeft w:val="0"/>
                  <w:marRight w:val="0"/>
                  <w:marTop w:val="0"/>
                  <w:marBottom w:val="0"/>
                  <w:divBdr>
                    <w:top w:val="none" w:sz="0" w:space="0" w:color="auto"/>
                    <w:left w:val="none" w:sz="0" w:space="0" w:color="auto"/>
                    <w:bottom w:val="none" w:sz="0" w:space="0" w:color="auto"/>
                    <w:right w:val="none" w:sz="0" w:space="0" w:color="auto"/>
                  </w:divBdr>
                </w:div>
              </w:divsChild>
            </w:div>
            <w:div w:id="79301326">
              <w:marLeft w:val="0"/>
              <w:marRight w:val="0"/>
              <w:marTop w:val="0"/>
              <w:marBottom w:val="0"/>
              <w:divBdr>
                <w:top w:val="none" w:sz="0" w:space="0" w:color="auto"/>
                <w:left w:val="none" w:sz="0" w:space="0" w:color="auto"/>
                <w:bottom w:val="none" w:sz="0" w:space="0" w:color="auto"/>
                <w:right w:val="none" w:sz="0" w:space="0" w:color="auto"/>
              </w:divBdr>
            </w:div>
            <w:div w:id="380639895">
              <w:marLeft w:val="0"/>
              <w:marRight w:val="0"/>
              <w:marTop w:val="0"/>
              <w:marBottom w:val="0"/>
              <w:divBdr>
                <w:top w:val="none" w:sz="0" w:space="0" w:color="auto"/>
                <w:left w:val="none" w:sz="0" w:space="0" w:color="auto"/>
                <w:bottom w:val="none" w:sz="0" w:space="0" w:color="auto"/>
                <w:right w:val="none" w:sz="0" w:space="0" w:color="auto"/>
              </w:divBdr>
              <w:divsChild>
                <w:div w:id="453910201">
                  <w:marLeft w:val="0"/>
                  <w:marRight w:val="0"/>
                  <w:marTop w:val="0"/>
                  <w:marBottom w:val="0"/>
                  <w:divBdr>
                    <w:top w:val="none" w:sz="0" w:space="0" w:color="auto"/>
                    <w:left w:val="none" w:sz="0" w:space="0" w:color="auto"/>
                    <w:bottom w:val="none" w:sz="0" w:space="0" w:color="auto"/>
                    <w:right w:val="none" w:sz="0" w:space="0" w:color="auto"/>
                  </w:divBdr>
                </w:div>
                <w:div w:id="500392176">
                  <w:marLeft w:val="0"/>
                  <w:marRight w:val="0"/>
                  <w:marTop w:val="0"/>
                  <w:marBottom w:val="0"/>
                  <w:divBdr>
                    <w:top w:val="none" w:sz="0" w:space="0" w:color="auto"/>
                    <w:left w:val="none" w:sz="0" w:space="0" w:color="auto"/>
                    <w:bottom w:val="none" w:sz="0" w:space="0" w:color="auto"/>
                    <w:right w:val="none" w:sz="0" w:space="0" w:color="auto"/>
                  </w:divBdr>
                </w:div>
                <w:div w:id="1770156546">
                  <w:marLeft w:val="0"/>
                  <w:marRight w:val="0"/>
                  <w:marTop w:val="0"/>
                  <w:marBottom w:val="0"/>
                  <w:divBdr>
                    <w:top w:val="none" w:sz="0" w:space="0" w:color="auto"/>
                    <w:left w:val="none" w:sz="0" w:space="0" w:color="auto"/>
                    <w:bottom w:val="none" w:sz="0" w:space="0" w:color="auto"/>
                    <w:right w:val="none" w:sz="0" w:space="0" w:color="auto"/>
                  </w:divBdr>
                </w:div>
                <w:div w:id="1693724135">
                  <w:marLeft w:val="0"/>
                  <w:marRight w:val="0"/>
                  <w:marTop w:val="0"/>
                  <w:marBottom w:val="0"/>
                  <w:divBdr>
                    <w:top w:val="none" w:sz="0" w:space="0" w:color="auto"/>
                    <w:left w:val="none" w:sz="0" w:space="0" w:color="auto"/>
                    <w:bottom w:val="none" w:sz="0" w:space="0" w:color="auto"/>
                    <w:right w:val="none" w:sz="0" w:space="0" w:color="auto"/>
                  </w:divBdr>
                </w:div>
              </w:divsChild>
            </w:div>
            <w:div w:id="592398466">
              <w:marLeft w:val="0"/>
              <w:marRight w:val="0"/>
              <w:marTop w:val="0"/>
              <w:marBottom w:val="0"/>
              <w:divBdr>
                <w:top w:val="none" w:sz="0" w:space="0" w:color="auto"/>
                <w:left w:val="none" w:sz="0" w:space="0" w:color="auto"/>
                <w:bottom w:val="none" w:sz="0" w:space="0" w:color="auto"/>
                <w:right w:val="none" w:sz="0" w:space="0" w:color="auto"/>
              </w:divBdr>
            </w:div>
            <w:div w:id="588734535">
              <w:marLeft w:val="0"/>
              <w:marRight w:val="0"/>
              <w:marTop w:val="0"/>
              <w:marBottom w:val="0"/>
              <w:divBdr>
                <w:top w:val="none" w:sz="0" w:space="0" w:color="auto"/>
                <w:left w:val="none" w:sz="0" w:space="0" w:color="auto"/>
                <w:bottom w:val="none" w:sz="0" w:space="0" w:color="auto"/>
                <w:right w:val="none" w:sz="0" w:space="0" w:color="auto"/>
              </w:divBdr>
              <w:divsChild>
                <w:div w:id="1163400129">
                  <w:marLeft w:val="0"/>
                  <w:marRight w:val="0"/>
                  <w:marTop w:val="0"/>
                  <w:marBottom w:val="0"/>
                  <w:divBdr>
                    <w:top w:val="none" w:sz="0" w:space="0" w:color="auto"/>
                    <w:left w:val="none" w:sz="0" w:space="0" w:color="auto"/>
                    <w:bottom w:val="none" w:sz="0" w:space="0" w:color="auto"/>
                    <w:right w:val="none" w:sz="0" w:space="0" w:color="auto"/>
                  </w:divBdr>
                </w:div>
                <w:div w:id="1786925777">
                  <w:marLeft w:val="0"/>
                  <w:marRight w:val="0"/>
                  <w:marTop w:val="0"/>
                  <w:marBottom w:val="0"/>
                  <w:divBdr>
                    <w:top w:val="none" w:sz="0" w:space="0" w:color="auto"/>
                    <w:left w:val="none" w:sz="0" w:space="0" w:color="auto"/>
                    <w:bottom w:val="none" w:sz="0" w:space="0" w:color="auto"/>
                    <w:right w:val="none" w:sz="0" w:space="0" w:color="auto"/>
                  </w:divBdr>
                </w:div>
                <w:div w:id="1170562800">
                  <w:marLeft w:val="0"/>
                  <w:marRight w:val="0"/>
                  <w:marTop w:val="0"/>
                  <w:marBottom w:val="0"/>
                  <w:divBdr>
                    <w:top w:val="none" w:sz="0" w:space="0" w:color="auto"/>
                    <w:left w:val="none" w:sz="0" w:space="0" w:color="auto"/>
                    <w:bottom w:val="none" w:sz="0" w:space="0" w:color="auto"/>
                    <w:right w:val="none" w:sz="0" w:space="0" w:color="auto"/>
                  </w:divBdr>
                </w:div>
                <w:div w:id="849948693">
                  <w:marLeft w:val="0"/>
                  <w:marRight w:val="0"/>
                  <w:marTop w:val="0"/>
                  <w:marBottom w:val="0"/>
                  <w:divBdr>
                    <w:top w:val="none" w:sz="0" w:space="0" w:color="auto"/>
                    <w:left w:val="none" w:sz="0" w:space="0" w:color="auto"/>
                    <w:bottom w:val="none" w:sz="0" w:space="0" w:color="auto"/>
                    <w:right w:val="none" w:sz="0" w:space="0" w:color="auto"/>
                  </w:divBdr>
                </w:div>
              </w:divsChild>
            </w:div>
            <w:div w:id="660080985">
              <w:marLeft w:val="0"/>
              <w:marRight w:val="0"/>
              <w:marTop w:val="0"/>
              <w:marBottom w:val="0"/>
              <w:divBdr>
                <w:top w:val="none" w:sz="0" w:space="0" w:color="auto"/>
                <w:left w:val="none" w:sz="0" w:space="0" w:color="auto"/>
                <w:bottom w:val="none" w:sz="0" w:space="0" w:color="auto"/>
                <w:right w:val="none" w:sz="0" w:space="0" w:color="auto"/>
              </w:divBdr>
            </w:div>
            <w:div w:id="99227020">
              <w:marLeft w:val="0"/>
              <w:marRight w:val="0"/>
              <w:marTop w:val="0"/>
              <w:marBottom w:val="0"/>
              <w:divBdr>
                <w:top w:val="none" w:sz="0" w:space="0" w:color="auto"/>
                <w:left w:val="none" w:sz="0" w:space="0" w:color="auto"/>
                <w:bottom w:val="none" w:sz="0" w:space="0" w:color="auto"/>
                <w:right w:val="none" w:sz="0" w:space="0" w:color="auto"/>
              </w:divBdr>
              <w:divsChild>
                <w:div w:id="817454313">
                  <w:marLeft w:val="0"/>
                  <w:marRight w:val="0"/>
                  <w:marTop w:val="0"/>
                  <w:marBottom w:val="0"/>
                  <w:divBdr>
                    <w:top w:val="none" w:sz="0" w:space="0" w:color="auto"/>
                    <w:left w:val="none" w:sz="0" w:space="0" w:color="auto"/>
                    <w:bottom w:val="none" w:sz="0" w:space="0" w:color="auto"/>
                    <w:right w:val="none" w:sz="0" w:space="0" w:color="auto"/>
                  </w:divBdr>
                </w:div>
                <w:div w:id="1969164247">
                  <w:marLeft w:val="0"/>
                  <w:marRight w:val="0"/>
                  <w:marTop w:val="0"/>
                  <w:marBottom w:val="0"/>
                  <w:divBdr>
                    <w:top w:val="none" w:sz="0" w:space="0" w:color="auto"/>
                    <w:left w:val="none" w:sz="0" w:space="0" w:color="auto"/>
                    <w:bottom w:val="none" w:sz="0" w:space="0" w:color="auto"/>
                    <w:right w:val="none" w:sz="0" w:space="0" w:color="auto"/>
                  </w:divBdr>
                </w:div>
                <w:div w:id="751852856">
                  <w:marLeft w:val="0"/>
                  <w:marRight w:val="0"/>
                  <w:marTop w:val="0"/>
                  <w:marBottom w:val="0"/>
                  <w:divBdr>
                    <w:top w:val="none" w:sz="0" w:space="0" w:color="auto"/>
                    <w:left w:val="none" w:sz="0" w:space="0" w:color="auto"/>
                    <w:bottom w:val="none" w:sz="0" w:space="0" w:color="auto"/>
                    <w:right w:val="none" w:sz="0" w:space="0" w:color="auto"/>
                  </w:divBdr>
                </w:div>
                <w:div w:id="1647932020">
                  <w:marLeft w:val="0"/>
                  <w:marRight w:val="0"/>
                  <w:marTop w:val="0"/>
                  <w:marBottom w:val="0"/>
                  <w:divBdr>
                    <w:top w:val="none" w:sz="0" w:space="0" w:color="auto"/>
                    <w:left w:val="none" w:sz="0" w:space="0" w:color="auto"/>
                    <w:bottom w:val="none" w:sz="0" w:space="0" w:color="auto"/>
                    <w:right w:val="none" w:sz="0" w:space="0" w:color="auto"/>
                  </w:divBdr>
                </w:div>
              </w:divsChild>
            </w:div>
            <w:div w:id="958686462">
              <w:marLeft w:val="0"/>
              <w:marRight w:val="0"/>
              <w:marTop w:val="0"/>
              <w:marBottom w:val="0"/>
              <w:divBdr>
                <w:top w:val="none" w:sz="0" w:space="0" w:color="auto"/>
                <w:left w:val="none" w:sz="0" w:space="0" w:color="auto"/>
                <w:bottom w:val="none" w:sz="0" w:space="0" w:color="auto"/>
                <w:right w:val="none" w:sz="0" w:space="0" w:color="auto"/>
              </w:divBdr>
            </w:div>
            <w:div w:id="2042436243">
              <w:marLeft w:val="0"/>
              <w:marRight w:val="0"/>
              <w:marTop w:val="0"/>
              <w:marBottom w:val="0"/>
              <w:divBdr>
                <w:top w:val="none" w:sz="0" w:space="0" w:color="auto"/>
                <w:left w:val="none" w:sz="0" w:space="0" w:color="auto"/>
                <w:bottom w:val="none" w:sz="0" w:space="0" w:color="auto"/>
                <w:right w:val="none" w:sz="0" w:space="0" w:color="auto"/>
              </w:divBdr>
              <w:divsChild>
                <w:div w:id="336887124">
                  <w:marLeft w:val="0"/>
                  <w:marRight w:val="0"/>
                  <w:marTop w:val="0"/>
                  <w:marBottom w:val="0"/>
                  <w:divBdr>
                    <w:top w:val="none" w:sz="0" w:space="0" w:color="auto"/>
                    <w:left w:val="none" w:sz="0" w:space="0" w:color="auto"/>
                    <w:bottom w:val="none" w:sz="0" w:space="0" w:color="auto"/>
                    <w:right w:val="none" w:sz="0" w:space="0" w:color="auto"/>
                  </w:divBdr>
                </w:div>
                <w:div w:id="689914695">
                  <w:marLeft w:val="0"/>
                  <w:marRight w:val="0"/>
                  <w:marTop w:val="0"/>
                  <w:marBottom w:val="0"/>
                  <w:divBdr>
                    <w:top w:val="none" w:sz="0" w:space="0" w:color="auto"/>
                    <w:left w:val="none" w:sz="0" w:space="0" w:color="auto"/>
                    <w:bottom w:val="none" w:sz="0" w:space="0" w:color="auto"/>
                    <w:right w:val="none" w:sz="0" w:space="0" w:color="auto"/>
                  </w:divBdr>
                </w:div>
                <w:div w:id="579949418">
                  <w:marLeft w:val="0"/>
                  <w:marRight w:val="0"/>
                  <w:marTop w:val="0"/>
                  <w:marBottom w:val="0"/>
                  <w:divBdr>
                    <w:top w:val="none" w:sz="0" w:space="0" w:color="auto"/>
                    <w:left w:val="none" w:sz="0" w:space="0" w:color="auto"/>
                    <w:bottom w:val="none" w:sz="0" w:space="0" w:color="auto"/>
                    <w:right w:val="none" w:sz="0" w:space="0" w:color="auto"/>
                  </w:divBdr>
                </w:div>
                <w:div w:id="65549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05080">
      <w:bodyDiv w:val="1"/>
      <w:marLeft w:val="0"/>
      <w:marRight w:val="0"/>
      <w:marTop w:val="0"/>
      <w:marBottom w:val="0"/>
      <w:divBdr>
        <w:top w:val="none" w:sz="0" w:space="0" w:color="auto"/>
        <w:left w:val="none" w:sz="0" w:space="0" w:color="auto"/>
        <w:bottom w:val="none" w:sz="0" w:space="0" w:color="auto"/>
        <w:right w:val="none" w:sz="0" w:space="0" w:color="auto"/>
      </w:divBdr>
    </w:div>
    <w:div w:id="1551765713">
      <w:bodyDiv w:val="1"/>
      <w:marLeft w:val="0"/>
      <w:marRight w:val="0"/>
      <w:marTop w:val="0"/>
      <w:marBottom w:val="0"/>
      <w:divBdr>
        <w:top w:val="none" w:sz="0" w:space="0" w:color="auto"/>
        <w:left w:val="none" w:sz="0" w:space="0" w:color="auto"/>
        <w:bottom w:val="none" w:sz="0" w:space="0" w:color="auto"/>
        <w:right w:val="none" w:sz="0" w:space="0" w:color="auto"/>
      </w:divBdr>
      <w:divsChild>
        <w:div w:id="50664709">
          <w:marLeft w:val="0"/>
          <w:marRight w:val="0"/>
          <w:marTop w:val="0"/>
          <w:marBottom w:val="0"/>
          <w:divBdr>
            <w:top w:val="none" w:sz="0" w:space="0" w:color="auto"/>
            <w:left w:val="none" w:sz="0" w:space="0" w:color="auto"/>
            <w:bottom w:val="none" w:sz="0" w:space="0" w:color="auto"/>
            <w:right w:val="none" w:sz="0" w:space="0" w:color="auto"/>
          </w:divBdr>
          <w:divsChild>
            <w:div w:id="1148666200">
              <w:marLeft w:val="0"/>
              <w:marRight w:val="0"/>
              <w:marTop w:val="0"/>
              <w:marBottom w:val="0"/>
              <w:divBdr>
                <w:top w:val="none" w:sz="0" w:space="0" w:color="auto"/>
                <w:left w:val="none" w:sz="0" w:space="0" w:color="auto"/>
                <w:bottom w:val="none" w:sz="0" w:space="0" w:color="auto"/>
                <w:right w:val="none" w:sz="0" w:space="0" w:color="auto"/>
              </w:divBdr>
            </w:div>
            <w:div w:id="1733968027">
              <w:marLeft w:val="0"/>
              <w:marRight w:val="0"/>
              <w:marTop w:val="0"/>
              <w:marBottom w:val="0"/>
              <w:divBdr>
                <w:top w:val="none" w:sz="0" w:space="0" w:color="auto"/>
                <w:left w:val="none" w:sz="0" w:space="0" w:color="auto"/>
                <w:bottom w:val="none" w:sz="0" w:space="0" w:color="auto"/>
                <w:right w:val="none" w:sz="0" w:space="0" w:color="auto"/>
              </w:divBdr>
            </w:div>
            <w:div w:id="663975418">
              <w:marLeft w:val="0"/>
              <w:marRight w:val="0"/>
              <w:marTop w:val="0"/>
              <w:marBottom w:val="0"/>
              <w:divBdr>
                <w:top w:val="none" w:sz="0" w:space="0" w:color="auto"/>
                <w:left w:val="none" w:sz="0" w:space="0" w:color="auto"/>
                <w:bottom w:val="none" w:sz="0" w:space="0" w:color="auto"/>
                <w:right w:val="none" w:sz="0" w:space="0" w:color="auto"/>
              </w:divBdr>
            </w:div>
            <w:div w:id="782189086">
              <w:marLeft w:val="0"/>
              <w:marRight w:val="0"/>
              <w:marTop w:val="0"/>
              <w:marBottom w:val="0"/>
              <w:divBdr>
                <w:top w:val="none" w:sz="0" w:space="0" w:color="auto"/>
                <w:left w:val="none" w:sz="0" w:space="0" w:color="auto"/>
                <w:bottom w:val="none" w:sz="0" w:space="0" w:color="auto"/>
                <w:right w:val="none" w:sz="0" w:space="0" w:color="auto"/>
              </w:divBdr>
            </w:div>
            <w:div w:id="221411473">
              <w:marLeft w:val="0"/>
              <w:marRight w:val="0"/>
              <w:marTop w:val="0"/>
              <w:marBottom w:val="0"/>
              <w:divBdr>
                <w:top w:val="none" w:sz="0" w:space="0" w:color="auto"/>
                <w:left w:val="none" w:sz="0" w:space="0" w:color="auto"/>
                <w:bottom w:val="none" w:sz="0" w:space="0" w:color="auto"/>
                <w:right w:val="none" w:sz="0" w:space="0" w:color="auto"/>
              </w:divBdr>
            </w:div>
            <w:div w:id="2007053243">
              <w:marLeft w:val="0"/>
              <w:marRight w:val="0"/>
              <w:marTop w:val="0"/>
              <w:marBottom w:val="0"/>
              <w:divBdr>
                <w:top w:val="none" w:sz="0" w:space="0" w:color="auto"/>
                <w:left w:val="none" w:sz="0" w:space="0" w:color="auto"/>
                <w:bottom w:val="none" w:sz="0" w:space="0" w:color="auto"/>
                <w:right w:val="none" w:sz="0" w:space="0" w:color="auto"/>
              </w:divBdr>
            </w:div>
            <w:div w:id="887423670">
              <w:marLeft w:val="0"/>
              <w:marRight w:val="0"/>
              <w:marTop w:val="0"/>
              <w:marBottom w:val="0"/>
              <w:divBdr>
                <w:top w:val="none" w:sz="0" w:space="0" w:color="auto"/>
                <w:left w:val="none" w:sz="0" w:space="0" w:color="auto"/>
                <w:bottom w:val="none" w:sz="0" w:space="0" w:color="auto"/>
                <w:right w:val="none" w:sz="0" w:space="0" w:color="auto"/>
              </w:divBdr>
            </w:div>
            <w:div w:id="875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2316">
      <w:bodyDiv w:val="1"/>
      <w:marLeft w:val="0"/>
      <w:marRight w:val="0"/>
      <w:marTop w:val="0"/>
      <w:marBottom w:val="0"/>
      <w:divBdr>
        <w:top w:val="none" w:sz="0" w:space="0" w:color="auto"/>
        <w:left w:val="none" w:sz="0" w:space="0" w:color="auto"/>
        <w:bottom w:val="none" w:sz="0" w:space="0" w:color="auto"/>
        <w:right w:val="none" w:sz="0" w:space="0" w:color="auto"/>
      </w:divBdr>
    </w:div>
    <w:div w:id="1650745749">
      <w:bodyDiv w:val="1"/>
      <w:marLeft w:val="0"/>
      <w:marRight w:val="0"/>
      <w:marTop w:val="0"/>
      <w:marBottom w:val="0"/>
      <w:divBdr>
        <w:top w:val="none" w:sz="0" w:space="0" w:color="auto"/>
        <w:left w:val="none" w:sz="0" w:space="0" w:color="auto"/>
        <w:bottom w:val="none" w:sz="0" w:space="0" w:color="auto"/>
        <w:right w:val="none" w:sz="0" w:space="0" w:color="auto"/>
      </w:divBdr>
    </w:div>
    <w:div w:id="1696687379">
      <w:bodyDiv w:val="1"/>
      <w:marLeft w:val="0"/>
      <w:marRight w:val="0"/>
      <w:marTop w:val="0"/>
      <w:marBottom w:val="0"/>
      <w:divBdr>
        <w:top w:val="none" w:sz="0" w:space="0" w:color="auto"/>
        <w:left w:val="none" w:sz="0" w:space="0" w:color="auto"/>
        <w:bottom w:val="none" w:sz="0" w:space="0" w:color="auto"/>
        <w:right w:val="none" w:sz="0" w:space="0" w:color="auto"/>
      </w:divBdr>
    </w:div>
    <w:div w:id="1705902766">
      <w:bodyDiv w:val="1"/>
      <w:marLeft w:val="0"/>
      <w:marRight w:val="0"/>
      <w:marTop w:val="0"/>
      <w:marBottom w:val="0"/>
      <w:divBdr>
        <w:top w:val="none" w:sz="0" w:space="0" w:color="auto"/>
        <w:left w:val="none" w:sz="0" w:space="0" w:color="auto"/>
        <w:bottom w:val="none" w:sz="0" w:space="0" w:color="auto"/>
        <w:right w:val="none" w:sz="0" w:space="0" w:color="auto"/>
      </w:divBdr>
    </w:div>
    <w:div w:id="1794861687">
      <w:bodyDiv w:val="1"/>
      <w:marLeft w:val="0"/>
      <w:marRight w:val="0"/>
      <w:marTop w:val="0"/>
      <w:marBottom w:val="0"/>
      <w:divBdr>
        <w:top w:val="none" w:sz="0" w:space="0" w:color="auto"/>
        <w:left w:val="none" w:sz="0" w:space="0" w:color="auto"/>
        <w:bottom w:val="none" w:sz="0" w:space="0" w:color="auto"/>
        <w:right w:val="none" w:sz="0" w:space="0" w:color="auto"/>
      </w:divBdr>
      <w:divsChild>
        <w:div w:id="378012240">
          <w:marLeft w:val="0"/>
          <w:marRight w:val="0"/>
          <w:marTop w:val="0"/>
          <w:marBottom w:val="0"/>
          <w:divBdr>
            <w:top w:val="none" w:sz="0" w:space="0" w:color="auto"/>
            <w:left w:val="none" w:sz="0" w:space="0" w:color="auto"/>
            <w:bottom w:val="none" w:sz="0" w:space="0" w:color="auto"/>
            <w:right w:val="none" w:sz="0" w:space="0" w:color="auto"/>
          </w:divBdr>
          <w:divsChild>
            <w:div w:id="1247764103">
              <w:marLeft w:val="0"/>
              <w:marRight w:val="0"/>
              <w:marTop w:val="0"/>
              <w:marBottom w:val="0"/>
              <w:divBdr>
                <w:top w:val="none" w:sz="0" w:space="0" w:color="auto"/>
                <w:left w:val="none" w:sz="0" w:space="0" w:color="auto"/>
                <w:bottom w:val="none" w:sz="0" w:space="0" w:color="auto"/>
                <w:right w:val="none" w:sz="0" w:space="0" w:color="auto"/>
              </w:divBdr>
            </w:div>
          </w:divsChild>
        </w:div>
        <w:div w:id="805777891">
          <w:marLeft w:val="0"/>
          <w:marRight w:val="0"/>
          <w:marTop w:val="0"/>
          <w:marBottom w:val="0"/>
          <w:divBdr>
            <w:top w:val="none" w:sz="0" w:space="0" w:color="auto"/>
            <w:left w:val="none" w:sz="0" w:space="0" w:color="auto"/>
            <w:bottom w:val="none" w:sz="0" w:space="0" w:color="auto"/>
            <w:right w:val="none" w:sz="0" w:space="0" w:color="auto"/>
          </w:divBdr>
          <w:divsChild>
            <w:div w:id="11994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12869">
      <w:bodyDiv w:val="1"/>
      <w:marLeft w:val="0"/>
      <w:marRight w:val="0"/>
      <w:marTop w:val="0"/>
      <w:marBottom w:val="0"/>
      <w:divBdr>
        <w:top w:val="none" w:sz="0" w:space="0" w:color="auto"/>
        <w:left w:val="none" w:sz="0" w:space="0" w:color="auto"/>
        <w:bottom w:val="none" w:sz="0" w:space="0" w:color="auto"/>
        <w:right w:val="none" w:sz="0" w:space="0" w:color="auto"/>
      </w:divBdr>
    </w:div>
    <w:div w:id="1877694653">
      <w:bodyDiv w:val="1"/>
      <w:marLeft w:val="0"/>
      <w:marRight w:val="0"/>
      <w:marTop w:val="0"/>
      <w:marBottom w:val="0"/>
      <w:divBdr>
        <w:top w:val="none" w:sz="0" w:space="0" w:color="auto"/>
        <w:left w:val="none" w:sz="0" w:space="0" w:color="auto"/>
        <w:bottom w:val="none" w:sz="0" w:space="0" w:color="auto"/>
        <w:right w:val="none" w:sz="0" w:space="0" w:color="auto"/>
      </w:divBdr>
    </w:div>
    <w:div w:id="1980573233">
      <w:bodyDiv w:val="1"/>
      <w:marLeft w:val="0"/>
      <w:marRight w:val="0"/>
      <w:marTop w:val="0"/>
      <w:marBottom w:val="0"/>
      <w:divBdr>
        <w:top w:val="none" w:sz="0" w:space="0" w:color="auto"/>
        <w:left w:val="none" w:sz="0" w:space="0" w:color="auto"/>
        <w:bottom w:val="none" w:sz="0" w:space="0" w:color="auto"/>
        <w:right w:val="none" w:sz="0" w:space="0" w:color="auto"/>
      </w:divBdr>
    </w:div>
    <w:div w:id="2007324391">
      <w:bodyDiv w:val="1"/>
      <w:marLeft w:val="0"/>
      <w:marRight w:val="0"/>
      <w:marTop w:val="0"/>
      <w:marBottom w:val="0"/>
      <w:divBdr>
        <w:top w:val="none" w:sz="0" w:space="0" w:color="auto"/>
        <w:left w:val="none" w:sz="0" w:space="0" w:color="auto"/>
        <w:bottom w:val="none" w:sz="0" w:space="0" w:color="auto"/>
        <w:right w:val="none" w:sz="0" w:space="0" w:color="auto"/>
      </w:divBdr>
    </w:div>
    <w:div w:id="2011981839">
      <w:bodyDiv w:val="1"/>
      <w:marLeft w:val="0"/>
      <w:marRight w:val="0"/>
      <w:marTop w:val="0"/>
      <w:marBottom w:val="0"/>
      <w:divBdr>
        <w:top w:val="none" w:sz="0" w:space="0" w:color="auto"/>
        <w:left w:val="none" w:sz="0" w:space="0" w:color="auto"/>
        <w:bottom w:val="none" w:sz="0" w:space="0" w:color="auto"/>
        <w:right w:val="none" w:sz="0" w:space="0" w:color="auto"/>
      </w:divBdr>
      <w:divsChild>
        <w:div w:id="536309999">
          <w:marLeft w:val="446"/>
          <w:marRight w:val="0"/>
          <w:marTop w:val="200"/>
          <w:marBottom w:val="0"/>
          <w:divBdr>
            <w:top w:val="none" w:sz="0" w:space="0" w:color="auto"/>
            <w:left w:val="none" w:sz="0" w:space="0" w:color="auto"/>
            <w:bottom w:val="none" w:sz="0" w:space="0" w:color="auto"/>
            <w:right w:val="none" w:sz="0" w:space="0" w:color="auto"/>
          </w:divBdr>
        </w:div>
        <w:div w:id="1805006643">
          <w:marLeft w:val="446"/>
          <w:marRight w:val="0"/>
          <w:marTop w:val="200"/>
          <w:marBottom w:val="0"/>
          <w:divBdr>
            <w:top w:val="none" w:sz="0" w:space="0" w:color="auto"/>
            <w:left w:val="none" w:sz="0" w:space="0" w:color="auto"/>
            <w:bottom w:val="none" w:sz="0" w:space="0" w:color="auto"/>
            <w:right w:val="none" w:sz="0" w:space="0" w:color="auto"/>
          </w:divBdr>
        </w:div>
        <w:div w:id="2025864338">
          <w:marLeft w:val="446"/>
          <w:marRight w:val="0"/>
          <w:marTop w:val="200"/>
          <w:marBottom w:val="0"/>
          <w:divBdr>
            <w:top w:val="none" w:sz="0" w:space="0" w:color="auto"/>
            <w:left w:val="none" w:sz="0" w:space="0" w:color="auto"/>
            <w:bottom w:val="none" w:sz="0" w:space="0" w:color="auto"/>
            <w:right w:val="none" w:sz="0" w:space="0" w:color="auto"/>
          </w:divBdr>
        </w:div>
        <w:div w:id="1116409041">
          <w:marLeft w:val="446"/>
          <w:marRight w:val="0"/>
          <w:marTop w:val="200"/>
          <w:marBottom w:val="0"/>
          <w:divBdr>
            <w:top w:val="none" w:sz="0" w:space="0" w:color="auto"/>
            <w:left w:val="none" w:sz="0" w:space="0" w:color="auto"/>
            <w:bottom w:val="none" w:sz="0" w:space="0" w:color="auto"/>
            <w:right w:val="none" w:sz="0" w:space="0" w:color="auto"/>
          </w:divBdr>
        </w:div>
        <w:div w:id="1648783581">
          <w:marLeft w:val="446"/>
          <w:marRight w:val="0"/>
          <w:marTop w:val="200"/>
          <w:marBottom w:val="0"/>
          <w:divBdr>
            <w:top w:val="none" w:sz="0" w:space="0" w:color="auto"/>
            <w:left w:val="none" w:sz="0" w:space="0" w:color="auto"/>
            <w:bottom w:val="none" w:sz="0" w:space="0" w:color="auto"/>
            <w:right w:val="none" w:sz="0" w:space="0" w:color="auto"/>
          </w:divBdr>
        </w:div>
        <w:div w:id="2105176997">
          <w:marLeft w:val="446"/>
          <w:marRight w:val="0"/>
          <w:marTop w:val="200"/>
          <w:marBottom w:val="0"/>
          <w:divBdr>
            <w:top w:val="none" w:sz="0" w:space="0" w:color="auto"/>
            <w:left w:val="none" w:sz="0" w:space="0" w:color="auto"/>
            <w:bottom w:val="none" w:sz="0" w:space="0" w:color="auto"/>
            <w:right w:val="none" w:sz="0" w:space="0" w:color="auto"/>
          </w:divBdr>
        </w:div>
        <w:div w:id="808590665">
          <w:marLeft w:val="446"/>
          <w:marRight w:val="0"/>
          <w:marTop w:val="200"/>
          <w:marBottom w:val="0"/>
          <w:divBdr>
            <w:top w:val="none" w:sz="0" w:space="0" w:color="auto"/>
            <w:left w:val="none" w:sz="0" w:space="0" w:color="auto"/>
            <w:bottom w:val="none" w:sz="0" w:space="0" w:color="auto"/>
            <w:right w:val="none" w:sz="0" w:space="0" w:color="auto"/>
          </w:divBdr>
        </w:div>
      </w:divsChild>
    </w:div>
    <w:div w:id="2059671276">
      <w:bodyDiv w:val="1"/>
      <w:marLeft w:val="0"/>
      <w:marRight w:val="0"/>
      <w:marTop w:val="0"/>
      <w:marBottom w:val="0"/>
      <w:divBdr>
        <w:top w:val="none" w:sz="0" w:space="0" w:color="auto"/>
        <w:left w:val="none" w:sz="0" w:space="0" w:color="auto"/>
        <w:bottom w:val="none" w:sz="0" w:space="0" w:color="auto"/>
        <w:right w:val="none" w:sz="0" w:space="0" w:color="auto"/>
      </w:divBdr>
    </w:div>
    <w:div w:id="207358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wro.de/beschwerde/" TargetMode="External"/><Relationship Id="rId18" Type="http://schemas.openxmlformats.org/officeDocument/2006/relationships/hyperlink" Target="mailto:kontakt@mav.dwro.de" TargetMode="External"/><Relationship Id="rId26" Type="http://schemas.openxmlformats.org/officeDocument/2006/relationships/hyperlink" Target="mailto:fachstellesg@elkb.de" TargetMode="External"/><Relationship Id="rId39" Type="http://schemas.openxmlformats.org/officeDocument/2006/relationships/theme" Target="theme/theme1.xml"/><Relationship Id="rId21" Type="http://schemas.openxmlformats.org/officeDocument/2006/relationships/hyperlink" Target="https://dwro.de/beschwerde/" TargetMode="External"/><Relationship Id="rId34" Type="http://schemas.openxmlformats.org/officeDocument/2006/relationships/header" Target="header1.xm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wro.de/rahmenkonzept-zur-praevention-von-gewalt/" TargetMode="External"/><Relationship Id="rId20" Type="http://schemas.openxmlformats.org/officeDocument/2006/relationships/hyperlink" Target="tel://0151%2055942236/"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01512055942236" TargetMode="External"/><Relationship Id="rId24" Type="http://schemas.openxmlformats.org/officeDocument/2006/relationships/hyperlink" Target="mailto:kontakt@beschwerde.dwro.de" TargetMode="External"/><Relationship Id="rId32"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wro.de/beschwerde/" TargetMode="External"/><Relationship Id="rId23" Type="http://schemas.openxmlformats.org/officeDocument/2006/relationships/hyperlink" Target="mailto:ulrike.blank@jh-obb.de" TargetMode="External"/><Relationship Id="rId28" Type="http://schemas.openxmlformats.org/officeDocument/2006/relationships/hyperlink" Target="tel://0151%2055942236/" TargetMode="External"/><Relationship Id="rId36" Type="http://schemas.openxmlformats.org/officeDocument/2006/relationships/footer" Target="footer2.xml"/><Relationship Id="rId10" Type="http://schemas.openxmlformats.org/officeDocument/2006/relationships/hyperlink" Target="https://dwro.de/ueber-uns/leitbild-der-diakonie-rosenheim/" TargetMode="External"/><Relationship Id="rId19" Type="http://schemas.openxmlformats.org/officeDocument/2006/relationships/hyperlink" Target="mailto:kontakt@beschwerde.dwro.de" TargetMode="External"/><Relationship Id="rId31" Type="http://schemas.openxmlformats.org/officeDocument/2006/relationships/hyperlink" Target="https://imma.de/%C3%BCber-uns/leitlinien/schutzkonzept-von-imma-e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wro.de/beschwerde/" TargetMode="External"/><Relationship Id="rId22" Type="http://schemas.openxmlformats.org/officeDocument/2006/relationships/hyperlink" Target="mailto:3124@jh-obb.de" TargetMode="External"/><Relationship Id="rId27" Type="http://schemas.openxmlformats.org/officeDocument/2006/relationships/hyperlink" Target="mailto:kontakt@beschwerde.dwro.de" TargetMode="External"/><Relationship Id="rId30" Type="http://schemas.openxmlformats.org/officeDocument/2006/relationships/hyperlink" Target="https://www.evkita-bayern.de/fileadmin/user_upload/materialien_a_bis_z/kinderschutz/HANDOUT_Bereichsbezogenes_Schutzkonzept_-_Stand_11.04.2022.pdf"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kontakt@beschwerde.dwro.de" TargetMode="External"/><Relationship Id="rId17" Type="http://schemas.openxmlformats.org/officeDocument/2006/relationships/hyperlink" Target="https://aktiv-gegen-missbrauch-elkb.de/" TargetMode="External"/><Relationship Id="rId25" Type="http://schemas.openxmlformats.org/officeDocument/2006/relationships/hyperlink" Target="mailto:kinderschutzambulanz@med.uni-muenchen.de" TargetMode="External"/><Relationship Id="rId33" Type="http://schemas.openxmlformats.org/officeDocument/2006/relationships/hyperlink" Target="https://beauftragte-missbrauch.de/themen/definition/definition-von-kindesmissbrauch" TargetMode="External"/><Relationship Id="rId38" Type="http://schemas.openxmlformats.org/officeDocument/2006/relationships/fontTable" Target="fontTable.xml"/><Relationship Id="rId46"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beauftragte-missbrauch.de/themen/definition/definition-von-kindesmissbrauch" TargetMode="External"/><Relationship Id="rId13" Type="http://schemas.openxmlformats.org/officeDocument/2006/relationships/hyperlink" Target="https://aktiv-gegen-missbrauch-elkb.de/?smd_process_download=1&amp;download_id=2594" TargetMode="External"/><Relationship Id="rId18" Type="http://schemas.openxmlformats.org/officeDocument/2006/relationships/hyperlink" Target="https://intranet.dwro.de/zustaendigkeiten-ansprechpartner/" TargetMode="External"/><Relationship Id="rId3" Type="http://schemas.openxmlformats.org/officeDocument/2006/relationships/hyperlink" Target="https://www.stmas.bayern.de/imperia/md/content/stmas/stmas_inet/kinderbetreuung/stmas_leitfaden-schutzauftrag-kitas_a4_bf_kws.pdf" TargetMode="External"/><Relationship Id="rId21" Type="http://schemas.openxmlformats.org/officeDocument/2006/relationships/hyperlink" Target="https://dw.infosozial.de/infosozial/loadfile?fileid=408964" TargetMode="External"/><Relationship Id="rId7" Type="http://schemas.openxmlformats.org/officeDocument/2006/relationships/hyperlink" Target="https://beauftragte-missbrauch.de/themen/definition/definition-von-kindesmissbrauch" TargetMode="External"/><Relationship Id="rId12" Type="http://schemas.openxmlformats.org/officeDocument/2006/relationships/hyperlink" Target="https://intranet.dwro.de/vorlagen/" TargetMode="External"/><Relationship Id="rId17" Type="http://schemas.openxmlformats.org/officeDocument/2006/relationships/hyperlink" Target="https://dw.infosozial.de/infosozial/loadfile?fileid=408964" TargetMode="External"/><Relationship Id="rId2" Type="http://schemas.openxmlformats.org/officeDocument/2006/relationships/hyperlink" Target="https://dw.infosozial.de/infosozial/loadfile?fileid=408964" TargetMode="External"/><Relationship Id="rId16" Type="http://schemas.openxmlformats.org/officeDocument/2006/relationships/hyperlink" Target="https://dwro.de/beschwerde/" TargetMode="External"/><Relationship Id="rId20" Type="http://schemas.openxmlformats.org/officeDocument/2006/relationships/hyperlink" Target="https://intranet.dwro.de/zustaendigkeiten-ansprechpartner/" TargetMode="External"/><Relationship Id="rId1" Type="http://schemas.openxmlformats.org/officeDocument/2006/relationships/hyperlink" Target="https://dwro.de/ueber-uns/leitbild-der-diakonie-rosenheim/" TargetMode="External"/><Relationship Id="rId6" Type="http://schemas.openxmlformats.org/officeDocument/2006/relationships/hyperlink" Target="https://www.google.com/url?sa=t&amp;rct=j&amp;q=&amp;esrc=s&amp;source=web&amp;cd=&amp;cad=rja&amp;uact=8&amp;ved=2ahUKEwj3jb2Stq37AhWQSPEDHeTBD5gQFnoECBcQAQ&amp;url=https%3A%2F%2Fwww.edugroup.at%2Ffileadmin%2FDAM%2FBildung%2FMedienratgeber%2FGewalt-Schule-Medien%2FInfo-Gewaltbarometer.pdf&amp;usg=AOvVaw0GGsFg4_HyWcywLRyXYMrS" TargetMode="External"/><Relationship Id="rId11" Type="http://schemas.openxmlformats.org/officeDocument/2006/relationships/hyperlink" Target="https://dwro.de/beschwerde/" TargetMode="External"/><Relationship Id="rId5" Type="http://schemas.openxmlformats.org/officeDocument/2006/relationships/hyperlink" Target="https://imma.de/%C3%BCber-uns/leitlinien/schutzkonzept-von-imma-ev/" TargetMode="External"/><Relationship Id="rId15" Type="http://schemas.openxmlformats.org/officeDocument/2006/relationships/hyperlink" Target="mailto:kontakt@mav.dwro.de" TargetMode="External"/><Relationship Id="rId10" Type="http://schemas.openxmlformats.org/officeDocument/2006/relationships/hyperlink" Target="https://dw.infosozial.de/infosozial/loadfile?fileid=408964" TargetMode="External"/><Relationship Id="rId19" Type="http://schemas.openxmlformats.org/officeDocument/2006/relationships/hyperlink" Target="https://dwro.de/rahmenkonzept-zur-praevention-von-gewalt/" TargetMode="External"/><Relationship Id="rId4" Type="http://schemas.openxmlformats.org/officeDocument/2006/relationships/hyperlink" Target="https://www.evkita-bayern.de/fileadmin/user_upload/materialien_a_bis_z/kinderschutz/HANDOUT_Bereichsbezogenes_Schutzkonzept_-_Stand_11.04.2022.pdf" TargetMode="External"/><Relationship Id="rId9" Type="http://schemas.openxmlformats.org/officeDocument/2006/relationships/hyperlink" Target="https://dwro.de/rahmenkonzept-zur-praevention-von-gewalt/" TargetMode="External"/><Relationship Id="rId14" Type="http://schemas.openxmlformats.org/officeDocument/2006/relationships/hyperlink" Target="https://dwro.de/ueber-uns/leitbild-der-diakonie-rosenhe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20856-916E-4789-9D9E-04CE121EA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12367</Words>
  <Characters>77917</Characters>
  <Application>Microsoft Office Word</Application>
  <DocSecurity>0</DocSecurity>
  <Lines>649</Lines>
  <Paragraphs>180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90104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Andreas Dexheimer</dc:creator>
  <cp:keywords/>
  <dc:description/>
  <cp:lastModifiedBy>Daniela Mayer</cp:lastModifiedBy>
  <cp:revision>4</cp:revision>
  <cp:lastPrinted>2026-02-02T13:15:00Z</cp:lastPrinted>
  <dcterms:created xsi:type="dcterms:W3CDTF">2026-05-28T06:14:00Z</dcterms:created>
  <dcterms:modified xsi:type="dcterms:W3CDTF">2026-05-28T07:57:00Z</dcterms:modified>
  <cp:category/>
</cp:coreProperties>
</file>